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6" w:rsidRDefault="00A93B09" w:rsidP="00437D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24025" cy="1762125"/>
            <wp:effectExtent l="0" t="0" r="9525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86" w:rsidRDefault="00FD1F86" w:rsidP="00437D12">
      <w:pPr>
        <w:jc w:val="center"/>
      </w:pPr>
    </w:p>
    <w:p w:rsidR="00FD1F86" w:rsidRDefault="00FD1F86" w:rsidP="00437D12">
      <w:pPr>
        <w:ind w:left="180"/>
        <w:jc w:val="center"/>
        <w:rPr>
          <w:rFonts w:ascii="Arial" w:hAnsi="Arial" w:cs="Arial"/>
          <w:b/>
          <w:sz w:val="52"/>
          <w:szCs w:val="52"/>
        </w:rPr>
      </w:pPr>
      <w:r w:rsidRPr="00AD4C07">
        <w:rPr>
          <w:rFonts w:ascii="Arial" w:hAnsi="Arial" w:cs="Arial"/>
          <w:b/>
          <w:sz w:val="52"/>
          <w:szCs w:val="52"/>
        </w:rPr>
        <w:t>Město Zruč nad Sázavou</w:t>
      </w:r>
    </w:p>
    <w:p w:rsidR="00FD1F86" w:rsidRPr="00AD4C07" w:rsidRDefault="00A93B09" w:rsidP="00437D12">
      <w:pPr>
        <w:ind w:left="180"/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259715</wp:posOffset>
                </wp:positionV>
                <wp:extent cx="5000625" cy="1123950"/>
                <wp:effectExtent l="71755" t="69215" r="71120" b="6413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1239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F86" w:rsidRDefault="00FD1F86" w:rsidP="002D21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D1F86" w:rsidRPr="0034359E" w:rsidRDefault="00FD1F86" w:rsidP="002D21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Výsadba zeleně ve Zručském dvoře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.65pt;margin-top:20.45pt;width:393.7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" fillcolor="#9bbb59" strokecolor="#9bbb59" strokeweight="10pt">
                <v:stroke linestyle="thinThin"/>
                <v:shadow color="#868686"/>
                <v:textbox>
                  <w:txbxContent>
                    <w:p w:rsidR="00FD1F86" w:rsidRDefault="00FD1F86" w:rsidP="002D21B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FD1F86" w:rsidRPr="0034359E" w:rsidRDefault="00FD1F86" w:rsidP="002D21B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Výsadba zeleně ve Zručském dvoře</w:t>
                      </w:r>
                    </w:p>
                  </w:txbxContent>
                </v:textbox>
              </v:shape>
            </w:pict>
          </mc:Fallback>
        </mc:AlternateContent>
      </w:r>
    </w:p>
    <w:p w:rsidR="00FD1F86" w:rsidRPr="00425711" w:rsidRDefault="00FD1F86" w:rsidP="00425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vyhlašuje zadávací řízení na stavební práce:</w:t>
      </w:r>
      <w:r w:rsidRPr="00B53E34">
        <w:rPr>
          <w:rFonts w:ascii="Arial" w:hAnsi="Arial" w:cs="Arial"/>
          <w:b/>
          <w:bCs/>
          <w:sz w:val="48"/>
          <w:szCs w:val="48"/>
          <w:lang w:eastAsia="cs-CZ"/>
        </w:rPr>
        <w:t xml:space="preserve">uč nad Sázavou, rekonstrukce </w:t>
      </w:r>
      <w:r>
        <w:rPr>
          <w:rFonts w:ascii="Arial" w:hAnsi="Arial" w:cs="Arial"/>
          <w:b/>
          <w:bCs/>
          <w:sz w:val="48"/>
          <w:szCs w:val="48"/>
          <w:lang w:eastAsia="cs-CZ"/>
        </w:rPr>
        <w:t xml:space="preserve">plnění </w:t>
      </w:r>
    </w:p>
    <w:p w:rsidR="00FD1F86" w:rsidRDefault="00FD1F86" w:rsidP="00437D12">
      <w:pPr>
        <w:jc w:val="center"/>
        <w:rPr>
          <w:rFonts w:ascii="Arial" w:hAnsi="Arial" w:cs="Arial"/>
          <w:sz w:val="28"/>
          <w:szCs w:val="28"/>
        </w:rPr>
      </w:pPr>
    </w:p>
    <w:p w:rsidR="00FD1F86" w:rsidRPr="00437D12" w:rsidRDefault="00FD1F86" w:rsidP="00437D12">
      <w:pPr>
        <w:rPr>
          <w:rFonts w:ascii="Arial" w:hAnsi="Arial" w:cs="Arial"/>
          <w:sz w:val="28"/>
          <w:szCs w:val="28"/>
        </w:rPr>
      </w:pPr>
    </w:p>
    <w:p w:rsidR="00FD1F86" w:rsidRDefault="00FD1F86" w:rsidP="00437D12">
      <w:pPr>
        <w:rPr>
          <w:rFonts w:ascii="Arial" w:hAnsi="Arial" w:cs="Arial"/>
          <w:sz w:val="28"/>
          <w:szCs w:val="28"/>
        </w:rPr>
      </w:pPr>
    </w:p>
    <w:p w:rsidR="00FD1F86" w:rsidRDefault="00FD1F86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řízení je organizováno formou výzvy více zájemcům v souladu se Směrnicí Města Zruč nad Sázavou č. 1/2015, k zadávání veřejných zakázek malého rozsahu (ZMR). Nejedná se o zadávací řízení dle zákona č. 137/2006 Sb., o veřejných zakázkách v platném znění.</w:t>
      </w:r>
    </w:p>
    <w:p w:rsidR="00FD1F86" w:rsidRDefault="00FD1F86" w:rsidP="00437D12">
      <w:pPr>
        <w:jc w:val="both"/>
        <w:rPr>
          <w:rFonts w:ascii="Arial" w:hAnsi="Arial" w:cs="Arial"/>
        </w:rPr>
      </w:pPr>
    </w:p>
    <w:p w:rsidR="00FD1F86" w:rsidRDefault="00FD1F86" w:rsidP="00437D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Veřejný zadavatel:</w:t>
      </w:r>
      <w:r>
        <w:rPr>
          <w:rFonts w:ascii="Arial" w:hAnsi="Arial" w:cs="Arial"/>
          <w:b/>
        </w:rPr>
        <w:t xml:space="preserve">             Město Zruč nad Sázavou</w:t>
      </w:r>
    </w:p>
    <w:p w:rsidR="00FD1F86" w:rsidRDefault="00FD1F86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zastoupené starostou města Mgr. Martinem Hujerem</w:t>
      </w:r>
    </w:p>
    <w:p w:rsidR="00FD1F86" w:rsidRDefault="00FD1F86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Zámek 1, 285 22, Zruč nad Sázavou</w:t>
      </w:r>
    </w:p>
    <w:p w:rsidR="00FD1F86" w:rsidRDefault="00FD1F86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IČ: 00236667</w:t>
      </w:r>
    </w:p>
    <w:p w:rsidR="00FD1F86" w:rsidRDefault="00FD1F86" w:rsidP="00437D12">
      <w:pPr>
        <w:jc w:val="both"/>
        <w:rPr>
          <w:rFonts w:ascii="Arial" w:hAnsi="Arial" w:cs="Arial"/>
        </w:rPr>
      </w:pPr>
    </w:p>
    <w:p w:rsidR="00FD1F86" w:rsidRDefault="00FD1F86" w:rsidP="00437D12">
      <w:pPr>
        <w:jc w:val="both"/>
        <w:rPr>
          <w:rFonts w:ascii="Arial" w:hAnsi="Arial" w:cs="Arial"/>
          <w:u w:val="single"/>
        </w:rPr>
      </w:pPr>
      <w:r w:rsidRPr="001D626E">
        <w:rPr>
          <w:rFonts w:ascii="Arial" w:hAnsi="Arial" w:cs="Arial"/>
        </w:rPr>
        <w:t xml:space="preserve">                                             </w:t>
      </w:r>
      <w:r w:rsidRPr="001D626E">
        <w:rPr>
          <w:rFonts w:ascii="Arial" w:hAnsi="Arial" w:cs="Arial"/>
          <w:u w:val="single"/>
        </w:rPr>
        <w:t xml:space="preserve">Kontaktní osoba ve věci veřejné zakázky: </w:t>
      </w:r>
    </w:p>
    <w:p w:rsidR="00FD1F86" w:rsidRDefault="00FD1F86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Bc. Kristýna Jirkovská</w:t>
      </w:r>
    </w:p>
    <w:p w:rsidR="00FD1F86" w:rsidRDefault="00FD1F86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tel.: 327 532 814, 725 022 667</w:t>
      </w:r>
    </w:p>
    <w:p w:rsidR="00FD1F86" w:rsidRDefault="00FD1F86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e-mail: </w:t>
      </w:r>
      <w:hyperlink r:id="rId9" w:history="1">
        <w:r w:rsidRPr="00947DF9">
          <w:rPr>
            <w:rStyle w:val="Hypertextovodkaz"/>
            <w:rFonts w:ascii="Arial" w:hAnsi="Arial" w:cs="Arial"/>
          </w:rPr>
          <w:t>jirkovska@mesto-zruc.cz</w:t>
        </w:r>
      </w:hyperlink>
    </w:p>
    <w:p w:rsidR="00FD1F86" w:rsidRDefault="00FD1F86" w:rsidP="00437D12">
      <w:pPr>
        <w:jc w:val="both"/>
        <w:rPr>
          <w:rFonts w:ascii="Arial" w:hAnsi="Arial" w:cs="Arial"/>
        </w:rPr>
      </w:pPr>
    </w:p>
    <w:p w:rsidR="00FD1F86" w:rsidRDefault="00FD1F86" w:rsidP="00437D12">
      <w:pPr>
        <w:jc w:val="both"/>
        <w:rPr>
          <w:rFonts w:ascii="Arial" w:hAnsi="Arial" w:cs="Arial"/>
        </w:rPr>
      </w:pPr>
    </w:p>
    <w:p w:rsidR="00FD1F86" w:rsidRDefault="00FD1F86" w:rsidP="00437D1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VYMEZENÍ PŘEDMĚTU ZADÁVANÉ ZAKÁZKY</w:t>
      </w:r>
    </w:p>
    <w:p w:rsidR="00FD1F86" w:rsidRDefault="00FD1F86" w:rsidP="00437D12">
      <w:pPr>
        <w:jc w:val="both"/>
        <w:rPr>
          <w:rFonts w:ascii="Arial" w:hAnsi="Arial" w:cs="Arial"/>
        </w:rPr>
      </w:pPr>
    </w:p>
    <w:p w:rsidR="00FD1F86" w:rsidRPr="00693FE4" w:rsidRDefault="00FD1F86" w:rsidP="00D53875">
      <w:pPr>
        <w:ind w:left="720"/>
        <w:jc w:val="both"/>
      </w:pPr>
      <w:r>
        <w:rPr>
          <w:rFonts w:ascii="Arial" w:hAnsi="Arial" w:cs="Arial"/>
        </w:rPr>
        <w:t xml:space="preserve">Veřejná zakázka je technicky definována zpracovanou projektovou dokumentací, soupisem prací, soupisem přípravných a přidružených prací. Samotný předmět plnění veřejný zakázky je dále podrobněji vymezen podmínkami v textové části zadávací dokumentace stavby. Součástí díla jsou veškeré nezbytné práce a činnosti pro komplexní dokončení díla v celém rozsahu zadání, který je vymezen určenými standardy a obecně technickými požadavky na výsadbu a zadavatelem předanými podklady. </w:t>
      </w:r>
      <w:r w:rsidRPr="00693FE4">
        <w:rPr>
          <w:rFonts w:ascii="Arial" w:hAnsi="Arial" w:cs="Arial"/>
        </w:rPr>
        <w:t xml:space="preserve">Projekt předpokládá zakládání sadových úprav běžnou technologií s tím, že budou respektovány všechny platné ČSN DIN pro obor sadovnictví a krajinářství a </w:t>
      </w:r>
      <w:r w:rsidRPr="00693FE4">
        <w:rPr>
          <w:rFonts w:ascii="Arial" w:hAnsi="Arial" w:cs="Arial"/>
        </w:rPr>
        <w:lastRenderedPageBreak/>
        <w:t xml:space="preserve">práce s půdou. Vzhledem k specifickým podmínkám je nutné dodržet základní technologická pravidla pro výsadby stromů. </w:t>
      </w:r>
    </w:p>
    <w:p w:rsidR="00FD1F86" w:rsidRDefault="00FD1F86" w:rsidP="00437D12">
      <w:pPr>
        <w:jc w:val="both"/>
        <w:rPr>
          <w:rFonts w:ascii="Arial" w:hAnsi="Arial" w:cs="Arial"/>
        </w:rPr>
      </w:pPr>
    </w:p>
    <w:p w:rsidR="00FD1F86" w:rsidRDefault="00FD1F86" w:rsidP="00437D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Předpokládaná hodnota veřejné zakázky: </w:t>
      </w:r>
      <w:r w:rsidRPr="009A578A">
        <w:rPr>
          <w:rFonts w:ascii="Arial" w:hAnsi="Arial" w:cs="Arial"/>
          <w:b/>
        </w:rPr>
        <w:t>cca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0,34 mil"/>
        </w:smartTagPr>
        <w:r>
          <w:rPr>
            <w:rFonts w:ascii="Arial" w:hAnsi="Arial" w:cs="Arial"/>
            <w:b/>
          </w:rPr>
          <w:t>0,34</w:t>
        </w:r>
        <w:r w:rsidRPr="009A578A">
          <w:rPr>
            <w:rFonts w:ascii="Arial" w:hAnsi="Arial" w:cs="Arial"/>
            <w:b/>
          </w:rPr>
          <w:t xml:space="preserve"> mil</w:t>
        </w:r>
      </w:smartTag>
      <w:r w:rsidRPr="00EE3768">
        <w:rPr>
          <w:rFonts w:ascii="Arial" w:hAnsi="Arial" w:cs="Arial"/>
        </w:rPr>
        <w:t xml:space="preserve">. </w:t>
      </w:r>
      <w:r w:rsidRPr="00EE3768">
        <w:rPr>
          <w:rFonts w:ascii="Arial" w:hAnsi="Arial" w:cs="Arial"/>
          <w:b/>
        </w:rPr>
        <w:t>Kč bez DPH</w:t>
      </w:r>
    </w:p>
    <w:p w:rsidR="00FD1F86" w:rsidRDefault="00FD1F86" w:rsidP="00437D12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437D1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PŘEDPOKLÁDANÉ TERMÍNY REALIZACE DÍLA</w:t>
      </w:r>
    </w:p>
    <w:p w:rsidR="00FD1F86" w:rsidRDefault="00FD1F86" w:rsidP="00437D12">
      <w:pPr>
        <w:jc w:val="both"/>
        <w:rPr>
          <w:rFonts w:ascii="Arial" w:hAnsi="Arial" w:cs="Arial"/>
          <w:b/>
          <w:i/>
          <w:u w:val="single"/>
        </w:rPr>
      </w:pPr>
    </w:p>
    <w:p w:rsidR="00FD1F86" w:rsidRPr="00B41776" w:rsidRDefault="00FD1F86" w:rsidP="0042571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AF3381">
        <w:rPr>
          <w:rFonts w:ascii="Arial" w:hAnsi="Arial" w:cs="Arial"/>
        </w:rPr>
        <w:t xml:space="preserve">Zahájení stavebních prací: předpoklad  </w:t>
      </w:r>
      <w:r>
        <w:rPr>
          <w:rFonts w:ascii="Arial" w:hAnsi="Arial" w:cs="Arial"/>
          <w:b/>
        </w:rPr>
        <w:t xml:space="preserve">     9</w:t>
      </w:r>
      <w:r w:rsidRPr="00AF3381">
        <w:rPr>
          <w:rFonts w:ascii="Arial" w:hAnsi="Arial" w:cs="Arial"/>
          <w:b/>
        </w:rPr>
        <w:t>/2016</w:t>
      </w:r>
    </w:p>
    <w:p w:rsidR="00FD1F86" w:rsidRPr="00AF3381" w:rsidRDefault="00FD1F86" w:rsidP="0042571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AF3381">
        <w:rPr>
          <w:rFonts w:ascii="Arial" w:hAnsi="Arial" w:cs="Arial"/>
        </w:rPr>
        <w:t xml:space="preserve">Dokončení stavebních prací:                    </w:t>
      </w:r>
      <w:r>
        <w:rPr>
          <w:rFonts w:ascii="Arial" w:hAnsi="Arial" w:cs="Arial"/>
          <w:b/>
        </w:rPr>
        <w:t>11/</w:t>
      </w:r>
      <w:r w:rsidRPr="00AF3381">
        <w:rPr>
          <w:rFonts w:ascii="Arial" w:hAnsi="Arial" w:cs="Arial"/>
          <w:b/>
        </w:rPr>
        <w:t>2016</w:t>
      </w:r>
    </w:p>
    <w:p w:rsidR="00FD1F86" w:rsidRPr="00425711" w:rsidRDefault="00FD1F86" w:rsidP="008F09A2">
      <w:pPr>
        <w:pStyle w:val="Odstavecseseznamem"/>
        <w:ind w:left="720"/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MÍSTO PLNĚNÍ ZAKÁZKY</w:t>
      </w: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425711">
      <w:pPr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Středočeský kraj, okres Kutná Hora, město Zruč nad Sázavou, konkrétně pozemky dle KN </w:t>
      </w:r>
      <w:r>
        <w:rPr>
          <w:rFonts w:ascii="Arial" w:hAnsi="Arial" w:cs="Arial"/>
          <w:lang w:eastAsia="cs-CZ"/>
        </w:rPr>
        <w:t xml:space="preserve">p. č. 1255/1, p. č. </w:t>
      </w:r>
      <w:smartTag w:uri="urn:schemas-microsoft-com:office:smarttags" w:element="metricconverter">
        <w:smartTagPr>
          <w:attr w:name="ProductID" w:val="1256 a"/>
        </w:smartTagPr>
        <w:r>
          <w:rPr>
            <w:rFonts w:ascii="Arial" w:hAnsi="Arial" w:cs="Arial"/>
            <w:lang w:eastAsia="cs-CZ"/>
          </w:rPr>
          <w:t>1256 a</w:t>
        </w:r>
      </w:smartTag>
      <w:r>
        <w:rPr>
          <w:rFonts w:ascii="Arial" w:hAnsi="Arial" w:cs="Arial"/>
          <w:lang w:eastAsia="cs-CZ"/>
        </w:rPr>
        <w:t xml:space="preserve"> p. č. 1251 v k. ú. Zruč nad Sázavou</w:t>
      </w: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ZADÁVACÍ DOKUMENTACE</w:t>
      </w: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4A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Zadávací dokumentace včetně všech povinných příloh je zveřejněna na úřední desce Městského úřadu Zruč nad Sázavou </w:t>
      </w:r>
      <w:r w:rsidRPr="00601870">
        <w:rPr>
          <w:rFonts w:ascii="Arial" w:hAnsi="Arial" w:cs="Arial"/>
          <w:b/>
        </w:rPr>
        <w:t>http://www.mesto-zruc.cz/</w:t>
      </w:r>
      <w:r>
        <w:rPr>
          <w:rFonts w:ascii="Arial" w:hAnsi="Arial" w:cs="Arial"/>
        </w:rPr>
        <w:t xml:space="preserve"> </w:t>
      </w: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PROHLÍDKA MÍSTA PLNĚNÍ</w:t>
      </w: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Prohlídka místa plnění nebude organizována. Místo realizace je volně přístupné a identifikované v projektové dokumentaci. Zájemci o tuto nabídku si jej mohou individuálně prohlédnout.</w:t>
      </w: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PODÁNÍ NABÍDEK a LHŮTA PRO PODÁNÍ NABÍDEK</w:t>
      </w: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FB0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Lhůta pro podání nabídek začíná běžet dnem následujícím po dni odeslání výzvy k podání nabídek (</w:t>
      </w:r>
      <w:r>
        <w:rPr>
          <w:rFonts w:ascii="Arial" w:hAnsi="Arial" w:cs="Arial"/>
          <w:i/>
        </w:rPr>
        <w:t xml:space="preserve">zahájení zadávacího řízení), </w:t>
      </w:r>
      <w:r>
        <w:rPr>
          <w:rFonts w:ascii="Arial" w:hAnsi="Arial" w:cs="Arial"/>
        </w:rPr>
        <w:t xml:space="preserve">je stanovena veřejným zadavatelem </w:t>
      </w:r>
      <w:r w:rsidRPr="00C055A1">
        <w:rPr>
          <w:rFonts w:ascii="Arial" w:hAnsi="Arial" w:cs="Arial"/>
        </w:rPr>
        <w:t xml:space="preserve">na 16 kalendářních dnů a končí </w:t>
      </w:r>
      <w:r w:rsidR="00F03E93" w:rsidRPr="00A661FA">
        <w:rPr>
          <w:rFonts w:ascii="Arial" w:hAnsi="Arial" w:cs="Arial"/>
          <w:b/>
        </w:rPr>
        <w:t>dne 30. 5.</w:t>
      </w:r>
      <w:r w:rsidRPr="00A661FA">
        <w:rPr>
          <w:rFonts w:ascii="Arial" w:hAnsi="Arial" w:cs="Arial"/>
          <w:b/>
        </w:rPr>
        <w:t xml:space="preserve"> 2016 v 9.00</w:t>
      </w:r>
      <w:r w:rsidRPr="00A661FA">
        <w:rPr>
          <w:rFonts w:ascii="Arial" w:hAnsi="Arial" w:cs="Arial"/>
        </w:rPr>
        <w:t xml:space="preserve"> </w:t>
      </w:r>
      <w:r w:rsidRPr="00A661FA">
        <w:rPr>
          <w:rFonts w:ascii="Arial" w:hAnsi="Arial" w:cs="Arial"/>
          <w:b/>
        </w:rPr>
        <w:t>hodin</w:t>
      </w:r>
      <w:bookmarkStart w:id="0" w:name="_GoBack"/>
      <w:bookmarkEnd w:id="0"/>
      <w:r w:rsidRPr="00C055A1">
        <w:rPr>
          <w:rFonts w:ascii="Arial" w:hAnsi="Arial" w:cs="Arial"/>
        </w:rPr>
        <w:t xml:space="preserve"> předáním</w:t>
      </w:r>
      <w:r>
        <w:rPr>
          <w:rFonts w:ascii="Arial" w:hAnsi="Arial" w:cs="Arial"/>
        </w:rPr>
        <w:t xml:space="preserve"> obálek s nabídkami do sídla veřejného zadavatele, podatelna, 2. patro.</w:t>
      </w:r>
    </w:p>
    <w:p w:rsidR="00FD1F86" w:rsidRDefault="00FD1F86" w:rsidP="00FB0B43">
      <w:pPr>
        <w:jc w:val="both"/>
        <w:rPr>
          <w:rFonts w:ascii="Arial" w:hAnsi="Arial" w:cs="Arial"/>
        </w:rPr>
      </w:pPr>
    </w:p>
    <w:p w:rsidR="00FD1F86" w:rsidRDefault="00FD1F86" w:rsidP="00FB0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bude doručena v uzavřené obálce označené názvem zadávacího řízení</w:t>
      </w:r>
    </w:p>
    <w:p w:rsidR="00FD1F86" w:rsidRDefault="00FD1F86" w:rsidP="00FB0B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„VÝSADBA ZELENĚ VE ZRUČSKÉM DVOŘE - NEOTVÍRAT! </w:t>
      </w:r>
      <w:r w:rsidRPr="00670153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Na nabídku podanou po uplynutí lhůty pro podání nabídek se pohlíží, jako by nebyla podána.</w:t>
      </w:r>
    </w:p>
    <w:p w:rsidR="00FD1F86" w:rsidRDefault="00FD1F86" w:rsidP="00FB0B43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POŽADAVKY A PODMÍNKY NA PROKÁZÁNÍ SPLNĚNÍ KVALIFIKACE</w:t>
      </w:r>
    </w:p>
    <w:p w:rsidR="00FD1F86" w:rsidRDefault="00FD1F86" w:rsidP="00425711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Veřejný zadavatel požaduje prokázání kvalifikačních předpokladů dle zákona č. 137/2006 Sb., o veřejných zakázkách ve znění pozdějších předpisů a to v níže uvedeném rozsahu:</w:t>
      </w:r>
    </w:p>
    <w:p w:rsidR="00693FE4" w:rsidRDefault="00693FE4" w:rsidP="00425711">
      <w:pPr>
        <w:jc w:val="both"/>
        <w:rPr>
          <w:rFonts w:ascii="Arial" w:hAnsi="Arial" w:cs="Arial"/>
        </w:rPr>
      </w:pPr>
    </w:p>
    <w:p w:rsidR="00D53875" w:rsidRDefault="00D53875" w:rsidP="00425711">
      <w:pPr>
        <w:jc w:val="both"/>
        <w:rPr>
          <w:rFonts w:ascii="Arial" w:hAnsi="Arial" w:cs="Arial"/>
        </w:rPr>
      </w:pPr>
    </w:p>
    <w:p w:rsidR="00FD1F86" w:rsidRDefault="00FD1F86" w:rsidP="00425711">
      <w:pPr>
        <w:jc w:val="both"/>
        <w:rPr>
          <w:rFonts w:ascii="Arial" w:hAnsi="Arial" w:cs="Arial"/>
        </w:rPr>
      </w:pPr>
    </w:p>
    <w:p w:rsidR="00FD1F86" w:rsidRDefault="00FD1F86" w:rsidP="008F09A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Základní kvalifikační předpoklady</w:t>
      </w:r>
    </w:p>
    <w:p w:rsidR="00FD1F86" w:rsidRDefault="00FD1F86" w:rsidP="008F09A2">
      <w:pPr>
        <w:pStyle w:val="Odstavecseseznamem"/>
        <w:ind w:left="720"/>
        <w:jc w:val="both"/>
        <w:rPr>
          <w:rFonts w:ascii="Arial" w:hAnsi="Arial" w:cs="Arial"/>
          <w:u w:val="single"/>
        </w:rPr>
      </w:pPr>
    </w:p>
    <w:p w:rsidR="00FD1F86" w:rsidRPr="008F09A2" w:rsidRDefault="00FD1F86" w:rsidP="008F09A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předložení </w:t>
      </w:r>
      <w:r>
        <w:rPr>
          <w:rFonts w:ascii="Arial" w:hAnsi="Arial" w:cs="Arial"/>
          <w:b/>
        </w:rPr>
        <w:t>čestného prohlášení</w:t>
      </w:r>
      <w:r>
        <w:rPr>
          <w:rFonts w:ascii="Arial" w:hAnsi="Arial" w:cs="Arial"/>
        </w:rPr>
        <w:t xml:space="preserve"> osoby (osob) oprávněné (oprávněných) jednat jménem či za dodavatele </w:t>
      </w:r>
      <w:r>
        <w:rPr>
          <w:rFonts w:ascii="Arial" w:hAnsi="Arial" w:cs="Arial"/>
          <w:b/>
        </w:rPr>
        <w:t xml:space="preserve">o splnění základních kvalifikačních předpokladů </w:t>
      </w:r>
      <w:r>
        <w:rPr>
          <w:rFonts w:ascii="Arial" w:hAnsi="Arial" w:cs="Arial"/>
        </w:rPr>
        <w:t>viz § 53, odst. 1, písm. a) až k) zákona č. 137/2006 Sb., o veřejných zakázkách v platném znění</w:t>
      </w:r>
    </w:p>
    <w:p w:rsidR="00FD1F86" w:rsidRPr="008F09A2" w:rsidRDefault="00FD1F86" w:rsidP="008F09A2">
      <w:pPr>
        <w:pStyle w:val="Odstavecseseznamem"/>
        <w:ind w:left="720"/>
        <w:jc w:val="both"/>
        <w:rPr>
          <w:rFonts w:ascii="Arial" w:hAnsi="Arial" w:cs="Arial"/>
        </w:rPr>
      </w:pPr>
    </w:p>
    <w:p w:rsidR="00FD1F86" w:rsidRDefault="00FD1F86" w:rsidP="008F09A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Profesní kvalifikační předpoklady</w:t>
      </w:r>
    </w:p>
    <w:p w:rsidR="00FD1F86" w:rsidRDefault="00FD1F86" w:rsidP="008F09A2">
      <w:pPr>
        <w:pStyle w:val="Odstavecseseznamem"/>
        <w:ind w:left="720"/>
        <w:jc w:val="both"/>
        <w:rPr>
          <w:rFonts w:ascii="Arial" w:hAnsi="Arial" w:cs="Arial"/>
          <w:u w:val="single"/>
        </w:rPr>
      </w:pPr>
    </w:p>
    <w:p w:rsidR="00FD1F86" w:rsidRPr="008F09A2" w:rsidRDefault="00FD1F86" w:rsidP="008F09A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výpis z obchodního rejstříku, </w:t>
      </w:r>
      <w:r>
        <w:rPr>
          <w:rFonts w:ascii="Arial" w:hAnsi="Arial" w:cs="Arial"/>
        </w:rPr>
        <w:t xml:space="preserve">který nesmí být k poslednímu dni, ke kterému má být prokázáno splnění kvalifikace, </w:t>
      </w:r>
      <w:r>
        <w:rPr>
          <w:rFonts w:ascii="Arial" w:hAnsi="Arial" w:cs="Arial"/>
          <w:b/>
        </w:rPr>
        <w:t>starší 90 kalendářních dnů</w:t>
      </w:r>
    </w:p>
    <w:p w:rsidR="00FD1F86" w:rsidRPr="00F03E93" w:rsidRDefault="00FD1F86" w:rsidP="00A50271">
      <w:pPr>
        <w:pStyle w:val="Odstavecseseznamem"/>
        <w:numPr>
          <w:ilvl w:val="0"/>
          <w:numId w:val="6"/>
        </w:numPr>
        <w:ind w:left="1066" w:hanging="357"/>
        <w:jc w:val="both"/>
        <w:rPr>
          <w:rFonts w:ascii="Arial" w:hAnsi="Arial" w:cs="Arial"/>
        </w:rPr>
      </w:pPr>
      <w:r w:rsidRPr="00F03E93">
        <w:rPr>
          <w:rFonts w:ascii="Arial" w:hAnsi="Arial" w:cs="Arial"/>
          <w:b/>
        </w:rPr>
        <w:t xml:space="preserve">živnostenský list </w:t>
      </w:r>
      <w:r w:rsidRPr="00F03E93">
        <w:rPr>
          <w:rFonts w:ascii="Arial" w:hAnsi="Arial" w:cs="Arial"/>
        </w:rPr>
        <w:t xml:space="preserve">nebo </w:t>
      </w:r>
      <w:r w:rsidRPr="00F03E93">
        <w:rPr>
          <w:rFonts w:ascii="Arial" w:hAnsi="Arial" w:cs="Arial"/>
          <w:b/>
        </w:rPr>
        <w:t xml:space="preserve">živnostenský rejstřík </w:t>
      </w:r>
      <w:r w:rsidRPr="00F03E93">
        <w:rPr>
          <w:rFonts w:ascii="Arial" w:hAnsi="Arial" w:cs="Arial"/>
        </w:rPr>
        <w:t xml:space="preserve">s předmětem podnikání pro </w:t>
      </w:r>
      <w:r w:rsidR="009E7244" w:rsidRPr="00F03E93">
        <w:rPr>
          <w:rFonts w:ascii="Arial" w:hAnsi="Arial" w:cs="Arial"/>
          <w:b/>
        </w:rPr>
        <w:t>poskytování služeb pro zemědělství, zahradnictví, rybníkářství, lesnictví a myslivost</w:t>
      </w:r>
    </w:p>
    <w:p w:rsidR="00FD1F86" w:rsidRPr="00F03E93" w:rsidRDefault="00FD1F86" w:rsidP="00A50271">
      <w:pPr>
        <w:pStyle w:val="Odstavecseseznamem"/>
        <w:numPr>
          <w:ilvl w:val="0"/>
          <w:numId w:val="6"/>
        </w:numPr>
        <w:ind w:left="1066" w:hanging="357"/>
        <w:jc w:val="both"/>
        <w:rPr>
          <w:rFonts w:ascii="Arial" w:hAnsi="Arial" w:cs="Arial"/>
        </w:rPr>
      </w:pPr>
      <w:r w:rsidRPr="00F03E93">
        <w:rPr>
          <w:rFonts w:ascii="Arial" w:hAnsi="Arial" w:cs="Arial"/>
        </w:rPr>
        <w:t>doklad osvědčující odbornou způsobilost dodavatele nebo osoby, jejímž prostřednictvím odbornou způsobilost zabezpečuje –</w:t>
      </w:r>
      <w:r w:rsidR="009E7244" w:rsidRPr="00F03E93">
        <w:rPr>
          <w:rFonts w:ascii="Arial" w:hAnsi="Arial" w:cs="Arial"/>
          <w:b/>
        </w:rPr>
        <w:t xml:space="preserve"> certifikát s názvem „ Certifikovaný arborista ETW“ </w:t>
      </w:r>
      <w:r w:rsidR="009E7244" w:rsidRPr="00F03E93">
        <w:rPr>
          <w:rFonts w:ascii="Arial" w:hAnsi="Arial" w:cs="Arial"/>
        </w:rPr>
        <w:t xml:space="preserve">nebo </w:t>
      </w:r>
      <w:r w:rsidR="009E7244" w:rsidRPr="00F03E93">
        <w:rPr>
          <w:rFonts w:ascii="Arial" w:hAnsi="Arial" w:cs="Arial"/>
          <w:b/>
        </w:rPr>
        <w:t xml:space="preserve">„Český certifikovaný arborista“ </w:t>
      </w:r>
      <w:r w:rsidR="009E7244" w:rsidRPr="00F03E93">
        <w:rPr>
          <w:rFonts w:ascii="Arial" w:hAnsi="Arial" w:cs="Arial"/>
        </w:rPr>
        <w:t xml:space="preserve">nebo </w:t>
      </w:r>
      <w:r w:rsidR="009E7244" w:rsidRPr="00F03E93">
        <w:rPr>
          <w:rFonts w:ascii="Arial" w:hAnsi="Arial" w:cs="Arial"/>
          <w:b/>
        </w:rPr>
        <w:t xml:space="preserve">odborné vzdělání v oboru komplexní péče o dřeviny. </w:t>
      </w:r>
      <w:r w:rsidR="009E7244" w:rsidRPr="00F03E93">
        <w:rPr>
          <w:rFonts w:ascii="Arial" w:hAnsi="Arial" w:cs="Arial"/>
        </w:rPr>
        <w:t>Uchazeč může doložit i jiný obdobný certifikát či osvědčení na odpovídající úrovni certifikátům uvedeným v předchozí větě.</w:t>
      </w:r>
    </w:p>
    <w:p w:rsidR="00A50271" w:rsidRPr="00F03E93" w:rsidRDefault="00A50271" w:rsidP="00A50271">
      <w:pPr>
        <w:pStyle w:val="Odstavecseseznamem1"/>
        <w:numPr>
          <w:ilvl w:val="0"/>
          <w:numId w:val="6"/>
        </w:numPr>
        <w:suppressAutoHyphens w:val="0"/>
        <w:ind w:left="1066" w:hanging="357"/>
        <w:rPr>
          <w:rFonts w:ascii="Arial" w:hAnsi="Arial" w:cs="Arial"/>
          <w:bCs/>
        </w:rPr>
      </w:pPr>
      <w:r w:rsidRPr="00F03E93">
        <w:rPr>
          <w:rFonts w:ascii="Arial" w:hAnsi="Arial" w:cs="Arial"/>
          <w:bCs/>
        </w:rPr>
        <w:t xml:space="preserve">osvědčení o odborné způsobilosti k zacházení s přípravky na ochranu rostlin podle </w:t>
      </w:r>
      <w:proofErr w:type="spellStart"/>
      <w:r w:rsidRPr="00F03E93">
        <w:rPr>
          <w:rFonts w:ascii="Arial" w:hAnsi="Arial" w:cs="Arial"/>
          <w:bCs/>
        </w:rPr>
        <w:t>ust</w:t>
      </w:r>
      <w:proofErr w:type="spellEnd"/>
      <w:r w:rsidRPr="00F03E93">
        <w:rPr>
          <w:rFonts w:ascii="Arial" w:hAnsi="Arial" w:cs="Arial"/>
          <w:bCs/>
        </w:rPr>
        <w:t xml:space="preserve">. §86 zákona č. 326/2004 Sb., o rostlinolékařské péči a změně některých souvisejících zákonů, ve znění pozdějších předpisů, a k výkonu odborné rostlinolékařské činnosti podle </w:t>
      </w:r>
      <w:proofErr w:type="spellStart"/>
      <w:r w:rsidRPr="00F03E93">
        <w:rPr>
          <w:rFonts w:ascii="Arial" w:hAnsi="Arial" w:cs="Arial"/>
          <w:bCs/>
        </w:rPr>
        <w:t>ust</w:t>
      </w:r>
      <w:proofErr w:type="spellEnd"/>
      <w:r w:rsidRPr="00F03E93">
        <w:rPr>
          <w:rFonts w:ascii="Arial" w:hAnsi="Arial" w:cs="Arial"/>
          <w:bCs/>
        </w:rPr>
        <w:t>. § 81 odst. 1 písm. g) téhož zákona, vydávané Státní rostlinolékařskou správou. Uchazeč může doložit i jiný obdobný certifikát či osvědčení na odpovídající úrovni certifikátu uvedenému v předchozí větě.</w:t>
      </w:r>
    </w:p>
    <w:p w:rsidR="00C34D50" w:rsidRPr="00F03E93" w:rsidRDefault="00C34D50" w:rsidP="00C34D50">
      <w:pPr>
        <w:pStyle w:val="Odstavecseseznamem1"/>
        <w:suppressAutoHyphens w:val="0"/>
        <w:ind w:left="1066"/>
        <w:rPr>
          <w:rFonts w:ascii="Arial" w:hAnsi="Arial" w:cs="Arial"/>
          <w:bCs/>
        </w:rPr>
      </w:pPr>
    </w:p>
    <w:p w:rsidR="00C34D50" w:rsidRPr="00F03E93" w:rsidRDefault="00C34D50" w:rsidP="00C34D50">
      <w:pPr>
        <w:pStyle w:val="Odstavecseseznamem1"/>
        <w:suppressAutoHyphens w:val="0"/>
        <w:spacing w:before="240"/>
        <w:ind w:left="709"/>
        <w:rPr>
          <w:rFonts w:ascii="Arial" w:hAnsi="Arial" w:cs="Arial"/>
        </w:rPr>
      </w:pPr>
      <w:proofErr w:type="gramStart"/>
      <w:r w:rsidRPr="00F03E93">
        <w:rPr>
          <w:rFonts w:ascii="Arial" w:hAnsi="Arial" w:cs="Arial"/>
        </w:rPr>
        <w:t>U</w:t>
      </w:r>
      <w:r w:rsidR="00D53875" w:rsidRPr="00F03E93">
        <w:rPr>
          <w:rFonts w:ascii="Arial" w:hAnsi="Arial" w:cs="Arial"/>
        </w:rPr>
        <w:t>chazeč</w:t>
      </w:r>
      <w:proofErr w:type="gramEnd"/>
      <w:r w:rsidR="00D53875" w:rsidRPr="00F03E93">
        <w:rPr>
          <w:rFonts w:ascii="Arial" w:hAnsi="Arial" w:cs="Arial"/>
        </w:rPr>
        <w:t xml:space="preserve"> </w:t>
      </w:r>
      <w:r w:rsidRPr="00F03E93">
        <w:rPr>
          <w:rFonts w:ascii="Arial" w:hAnsi="Arial" w:cs="Arial"/>
        </w:rPr>
        <w:t xml:space="preserve">předloží </w:t>
      </w:r>
      <w:r w:rsidRPr="00F03E93">
        <w:rPr>
          <w:rFonts w:ascii="Arial" w:hAnsi="Arial" w:cs="Arial"/>
          <w:b/>
        </w:rPr>
        <w:t>seznam</w:t>
      </w:r>
      <w:r w:rsidRPr="00F03E93">
        <w:rPr>
          <w:rFonts w:ascii="Arial" w:hAnsi="Arial" w:cs="Arial"/>
        </w:rPr>
        <w:t xml:space="preserve"> minimálně </w:t>
      </w:r>
      <w:r w:rsidRPr="00F03E93">
        <w:rPr>
          <w:rFonts w:ascii="Arial" w:hAnsi="Arial" w:cs="Arial"/>
          <w:b/>
        </w:rPr>
        <w:t>2 osob</w:t>
      </w:r>
      <w:r w:rsidRPr="00F03E93">
        <w:rPr>
          <w:rFonts w:ascii="Arial" w:hAnsi="Arial" w:cs="Arial"/>
        </w:rPr>
        <w:t xml:space="preserve"> podílejících se na realizaci předmětu plnění (osoba dodavatele, jeho pracovníci nebo subdodavatel), z </w:t>
      </w:r>
      <w:proofErr w:type="gramStart"/>
      <w:r w:rsidRPr="00F03E93">
        <w:rPr>
          <w:rFonts w:ascii="Arial" w:hAnsi="Arial" w:cs="Arial"/>
        </w:rPr>
        <w:t>nichž:</w:t>
      </w:r>
      <w:proofErr w:type="gramEnd"/>
    </w:p>
    <w:p w:rsidR="00C34D50" w:rsidRPr="00F03E93" w:rsidRDefault="00C34D50" w:rsidP="00C34D50">
      <w:pPr>
        <w:pStyle w:val="Odstavecseseznamem1"/>
        <w:numPr>
          <w:ilvl w:val="0"/>
          <w:numId w:val="6"/>
        </w:numPr>
        <w:suppressAutoHyphens w:val="0"/>
        <w:spacing w:before="240"/>
        <w:rPr>
          <w:rFonts w:ascii="Arial" w:hAnsi="Arial" w:cs="Arial"/>
        </w:rPr>
      </w:pPr>
      <w:r w:rsidRPr="00F03E93">
        <w:rPr>
          <w:rFonts w:ascii="Arial" w:hAnsi="Arial" w:cs="Arial"/>
        </w:rPr>
        <w:t xml:space="preserve">jedna osoba bude v pozici </w:t>
      </w:r>
      <w:r w:rsidRPr="00F03E93">
        <w:rPr>
          <w:rFonts w:ascii="Arial" w:hAnsi="Arial" w:cs="Arial"/>
          <w:b/>
        </w:rPr>
        <w:t>vedoucího realizačního týmu</w:t>
      </w:r>
      <w:r w:rsidRPr="00F03E93">
        <w:rPr>
          <w:rFonts w:ascii="Arial" w:hAnsi="Arial" w:cs="Arial"/>
        </w:rPr>
        <w:t>; tato osoba je povinna mít minimálně 3 roky praxe v oboru, podílet se již na alespoň třech obdobných zakázkách, jako je předmět plnění této veřejné zakázky;</w:t>
      </w:r>
    </w:p>
    <w:p w:rsidR="00C34D50" w:rsidRPr="00F03E93" w:rsidRDefault="00C34D50" w:rsidP="00C34D50">
      <w:pPr>
        <w:pStyle w:val="Odstavecseseznamem1"/>
        <w:numPr>
          <w:ilvl w:val="0"/>
          <w:numId w:val="6"/>
        </w:numPr>
        <w:suppressAutoHyphens w:val="0"/>
        <w:rPr>
          <w:rFonts w:ascii="Arial" w:hAnsi="Arial" w:cs="Arial"/>
          <w:bCs/>
        </w:rPr>
      </w:pPr>
      <w:r w:rsidRPr="00F03E93">
        <w:rPr>
          <w:rFonts w:ascii="Arial" w:hAnsi="Arial" w:cs="Arial"/>
        </w:rPr>
        <w:t xml:space="preserve">jedna další osoba v pozici </w:t>
      </w:r>
      <w:r w:rsidRPr="00F03E93">
        <w:rPr>
          <w:rFonts w:ascii="Arial" w:hAnsi="Arial" w:cs="Arial"/>
          <w:b/>
        </w:rPr>
        <w:t>odpovědného pracovníka</w:t>
      </w:r>
      <w:r w:rsidRPr="00F03E93">
        <w:rPr>
          <w:rFonts w:ascii="Arial" w:hAnsi="Arial" w:cs="Arial"/>
        </w:rPr>
        <w:t xml:space="preserve"> s praxí v oboru minimálně 3 roky</w:t>
      </w:r>
    </w:p>
    <w:p w:rsidR="00A50271" w:rsidRPr="00F03E93" w:rsidRDefault="00A50271" w:rsidP="00A50271">
      <w:pPr>
        <w:pStyle w:val="Odstavecseseznamem1"/>
        <w:suppressAutoHyphens w:val="0"/>
        <w:ind w:left="1066"/>
        <w:rPr>
          <w:rFonts w:ascii="Arial" w:hAnsi="Arial" w:cs="Arial"/>
          <w:bCs/>
        </w:rPr>
      </w:pPr>
    </w:p>
    <w:p w:rsidR="00FD1F86" w:rsidRPr="00F03E93" w:rsidRDefault="00FD1F86" w:rsidP="00BD22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F03E93">
        <w:rPr>
          <w:rFonts w:ascii="Arial" w:hAnsi="Arial" w:cs="Arial"/>
          <w:u w:val="single"/>
        </w:rPr>
        <w:t>Ekonomická a finanční způsobilost</w:t>
      </w:r>
    </w:p>
    <w:p w:rsidR="00FD1F86" w:rsidRPr="00F03E93" w:rsidRDefault="00FD1F86" w:rsidP="00425711">
      <w:pPr>
        <w:jc w:val="both"/>
        <w:rPr>
          <w:rFonts w:ascii="Arial" w:hAnsi="Arial" w:cs="Arial"/>
        </w:rPr>
      </w:pPr>
    </w:p>
    <w:p w:rsidR="00FD1F86" w:rsidRPr="00F03E93" w:rsidRDefault="00FD1F86" w:rsidP="00BD22D2">
      <w:pPr>
        <w:pStyle w:val="Odstavecseseznamem"/>
        <w:numPr>
          <w:ilvl w:val="0"/>
          <w:numId w:val="8"/>
        </w:numPr>
        <w:ind w:left="1434" w:hanging="357"/>
        <w:jc w:val="both"/>
        <w:rPr>
          <w:rFonts w:ascii="Arial" w:hAnsi="Arial" w:cs="Arial"/>
        </w:rPr>
      </w:pPr>
      <w:r w:rsidRPr="00F03E93">
        <w:rPr>
          <w:rFonts w:ascii="Arial" w:hAnsi="Arial" w:cs="Arial"/>
        </w:rPr>
        <w:t xml:space="preserve">předložení </w:t>
      </w:r>
      <w:r w:rsidRPr="00F03E93">
        <w:rPr>
          <w:rFonts w:ascii="Arial" w:hAnsi="Arial" w:cs="Arial"/>
          <w:b/>
        </w:rPr>
        <w:t xml:space="preserve">čestného prohlášení </w:t>
      </w:r>
      <w:r w:rsidRPr="00F03E93">
        <w:rPr>
          <w:rFonts w:ascii="Arial" w:hAnsi="Arial" w:cs="Arial"/>
        </w:rPr>
        <w:t>o své ekonomické a finanční způsobilosti splnit veřejnou zakázku (</w:t>
      </w:r>
      <w:r w:rsidRPr="00F03E93">
        <w:rPr>
          <w:rFonts w:ascii="Arial" w:hAnsi="Arial" w:cs="Arial"/>
          <w:i/>
        </w:rPr>
        <w:t>ve smyslu § 50 odst. 1 písm. c) zákona)</w:t>
      </w:r>
    </w:p>
    <w:p w:rsidR="00FD1F86" w:rsidRPr="00F03E93" w:rsidRDefault="00FD1F86" w:rsidP="00BD22D2">
      <w:pPr>
        <w:jc w:val="both"/>
        <w:rPr>
          <w:rFonts w:ascii="Arial" w:hAnsi="Arial" w:cs="Arial"/>
        </w:rPr>
      </w:pPr>
    </w:p>
    <w:p w:rsidR="00FD1F86" w:rsidRDefault="00FD1F86" w:rsidP="00BD22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F03E93">
        <w:rPr>
          <w:rFonts w:ascii="Arial" w:hAnsi="Arial" w:cs="Arial"/>
          <w:u w:val="single"/>
        </w:rPr>
        <w:t>Technické kvalifikační</w:t>
      </w:r>
      <w:r>
        <w:rPr>
          <w:rFonts w:ascii="Arial" w:hAnsi="Arial" w:cs="Arial"/>
          <w:u w:val="single"/>
        </w:rPr>
        <w:t xml:space="preserve"> předpoklady</w:t>
      </w:r>
    </w:p>
    <w:p w:rsidR="00FD1F86" w:rsidRDefault="00FD1F86" w:rsidP="00BD22D2">
      <w:pPr>
        <w:jc w:val="both"/>
        <w:rPr>
          <w:rFonts w:ascii="Arial" w:hAnsi="Arial" w:cs="Arial"/>
          <w:u w:val="single"/>
        </w:rPr>
      </w:pPr>
    </w:p>
    <w:p w:rsidR="00FD1F86" w:rsidRPr="00BD22D2" w:rsidRDefault="00FD1F86" w:rsidP="00BD22D2">
      <w:pPr>
        <w:pStyle w:val="Odstavecseseznamem"/>
        <w:numPr>
          <w:ilvl w:val="0"/>
          <w:numId w:val="8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minimálně </w:t>
      </w:r>
      <w:r>
        <w:rPr>
          <w:rFonts w:ascii="Arial" w:hAnsi="Arial" w:cs="Arial"/>
          <w:b/>
        </w:rPr>
        <w:t>3 realizovaných zakázek srovnatelného charakteru</w:t>
      </w:r>
      <w:r>
        <w:rPr>
          <w:rFonts w:ascii="Arial" w:hAnsi="Arial" w:cs="Arial"/>
        </w:rPr>
        <w:t xml:space="preserve">, jejichž předmětem byla výstavba objektu z oboru pozemního stavitelství s finančním objemem každé zakázky v minimální </w:t>
      </w:r>
      <w:r w:rsidRPr="00EE3768">
        <w:rPr>
          <w:rFonts w:ascii="Arial" w:hAnsi="Arial" w:cs="Arial"/>
        </w:rPr>
        <w:t xml:space="preserve">výši </w:t>
      </w:r>
      <w:smartTag w:uri="urn:schemas-microsoft-com:office:smarttags" w:element="metricconverter">
        <w:smartTagPr>
          <w:attr w:name="ProductID" w:val="0,17 mil"/>
        </w:smartTagPr>
        <w:r>
          <w:rPr>
            <w:rFonts w:ascii="Arial" w:hAnsi="Arial" w:cs="Arial"/>
            <w:b/>
          </w:rPr>
          <w:t xml:space="preserve">0,17 </w:t>
        </w:r>
        <w:r w:rsidRPr="00EE3768">
          <w:rPr>
            <w:rFonts w:ascii="Arial" w:hAnsi="Arial" w:cs="Arial"/>
            <w:b/>
          </w:rPr>
          <w:t>mil</w:t>
        </w:r>
      </w:smartTag>
      <w:r w:rsidRPr="00EE3768">
        <w:rPr>
          <w:rFonts w:ascii="Arial" w:hAnsi="Arial" w:cs="Arial"/>
          <w:b/>
        </w:rPr>
        <w:t>. Kč</w:t>
      </w:r>
      <w:r>
        <w:rPr>
          <w:rFonts w:ascii="Arial" w:hAnsi="Arial" w:cs="Arial"/>
          <w:b/>
        </w:rPr>
        <w:t xml:space="preserve"> bez DPH. </w:t>
      </w:r>
      <w:r>
        <w:rPr>
          <w:rFonts w:ascii="Arial" w:hAnsi="Arial" w:cs="Arial"/>
        </w:rPr>
        <w:t xml:space="preserve">Realizované zakázky </w:t>
      </w:r>
      <w:r>
        <w:rPr>
          <w:rFonts w:ascii="Arial" w:hAnsi="Arial" w:cs="Arial"/>
        </w:rPr>
        <w:lastRenderedPageBreak/>
        <w:t>srovnatelného charakteru nesmí být ve lhůtě pro prokázání splnění kvalifikace (</w:t>
      </w:r>
      <w:r>
        <w:rPr>
          <w:rFonts w:ascii="Arial" w:hAnsi="Arial" w:cs="Arial"/>
          <w:i/>
        </w:rPr>
        <w:t xml:space="preserve">tj. k poslednímu dni lhůty pro podání nabídek) </w:t>
      </w:r>
      <w:r>
        <w:rPr>
          <w:rFonts w:ascii="Arial" w:hAnsi="Arial" w:cs="Arial"/>
          <w:b/>
        </w:rPr>
        <w:t>starší 5 let</w:t>
      </w:r>
    </w:p>
    <w:p w:rsidR="00FD1F86" w:rsidRDefault="00FD1F86" w:rsidP="00BD22D2">
      <w:pPr>
        <w:pStyle w:val="Odstavecseseznamem"/>
        <w:numPr>
          <w:ilvl w:val="0"/>
          <w:numId w:val="8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informace o způsobu prokázání kvalifikace jsou uvedeny v zadávací dokumentaci</w:t>
      </w:r>
    </w:p>
    <w:p w:rsidR="00FD1F86" w:rsidRDefault="00FD1F86" w:rsidP="00BD22D2">
      <w:pPr>
        <w:jc w:val="both"/>
        <w:rPr>
          <w:rFonts w:ascii="Arial" w:hAnsi="Arial" w:cs="Arial"/>
        </w:rPr>
      </w:pPr>
    </w:p>
    <w:p w:rsidR="00FD1F86" w:rsidRDefault="00FD1F86" w:rsidP="00BD22D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KRITÉRIA PRO HODNOCENÍ NABÍDEK</w:t>
      </w:r>
    </w:p>
    <w:p w:rsidR="00FD1F86" w:rsidRDefault="00FD1F86" w:rsidP="00BD22D2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BD2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Kritériem pro hodnocení nabídek je </w:t>
      </w:r>
      <w:r>
        <w:rPr>
          <w:rFonts w:ascii="Arial" w:hAnsi="Arial" w:cs="Arial"/>
          <w:b/>
        </w:rPr>
        <w:t xml:space="preserve">nejnižší nabídková cena </w:t>
      </w:r>
      <w:r>
        <w:rPr>
          <w:rFonts w:ascii="Arial" w:hAnsi="Arial" w:cs="Arial"/>
        </w:rPr>
        <w:t>bez daně z přidané hodnoty.</w:t>
      </w:r>
    </w:p>
    <w:p w:rsidR="00FD1F86" w:rsidRDefault="00FD1F86" w:rsidP="00BD22D2">
      <w:pPr>
        <w:jc w:val="both"/>
        <w:rPr>
          <w:rFonts w:ascii="Arial" w:hAnsi="Arial" w:cs="Arial"/>
        </w:rPr>
      </w:pPr>
    </w:p>
    <w:p w:rsidR="00FD1F86" w:rsidRDefault="00FD1F86" w:rsidP="00BD22D2">
      <w:pPr>
        <w:jc w:val="both"/>
        <w:rPr>
          <w:rFonts w:ascii="Arial" w:hAnsi="Arial" w:cs="Arial"/>
        </w:rPr>
      </w:pPr>
    </w:p>
    <w:p w:rsidR="00FD1F86" w:rsidRDefault="00FD1F86" w:rsidP="00BD22D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DALŠÍ PODMÍNKY A POŽADAVKY NA ZPRACOVÁNÍ NABÍDKY</w:t>
      </w:r>
    </w:p>
    <w:p w:rsidR="00FD1F86" w:rsidRDefault="00FD1F86" w:rsidP="00BD22D2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BD22D2">
      <w:pPr>
        <w:pStyle w:val="Odstavecseseznamem"/>
        <w:numPr>
          <w:ilvl w:val="0"/>
          <w:numId w:val="9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bude předložena ve dvou obsahově totožných vyhotoveních </w:t>
      </w:r>
    </w:p>
    <w:p w:rsidR="00FD1F86" w:rsidRDefault="00FD1F86" w:rsidP="00BD22D2">
      <w:pPr>
        <w:pStyle w:val="Odstavecseseznamem"/>
        <w:ind w:left="1434"/>
        <w:jc w:val="both"/>
        <w:rPr>
          <w:rFonts w:ascii="Arial" w:hAnsi="Arial" w:cs="Arial"/>
        </w:rPr>
      </w:pPr>
      <w:r>
        <w:rPr>
          <w:rFonts w:ascii="Arial" w:hAnsi="Arial" w:cs="Arial"/>
        </w:rPr>
        <w:t>(1 x originál a 1 x kopie)</w:t>
      </w:r>
    </w:p>
    <w:p w:rsidR="00FD1F86" w:rsidRDefault="00FD1F86" w:rsidP="00BD22D2">
      <w:pPr>
        <w:pStyle w:val="Odstavecseseznamem"/>
        <w:numPr>
          <w:ilvl w:val="0"/>
          <w:numId w:val="9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bude zpracována v českém jazyce, případně doložena úředně ověřenými překlady do českého jazyka (nevztahuje se na doklady ve slovenském jazyce)</w:t>
      </w:r>
    </w:p>
    <w:p w:rsidR="00FD1F86" w:rsidRPr="004A5664" w:rsidRDefault="00FD1F86" w:rsidP="00BD22D2">
      <w:pPr>
        <w:pStyle w:val="Odstavecseseznamem"/>
        <w:numPr>
          <w:ilvl w:val="0"/>
          <w:numId w:val="9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veřejný zadavatel požaduje, aby měl vybraný zhotovitel uzavřeno </w:t>
      </w:r>
      <w:r>
        <w:rPr>
          <w:rFonts w:ascii="Arial" w:hAnsi="Arial" w:cs="Arial"/>
          <w:b/>
        </w:rPr>
        <w:t xml:space="preserve">platné pojištění odpovědnosti za škodu způsobenou třetím osobám </w:t>
      </w:r>
      <w:r>
        <w:rPr>
          <w:rFonts w:ascii="Arial" w:hAnsi="Arial" w:cs="Arial"/>
        </w:rPr>
        <w:t xml:space="preserve">s minimální pojistnou částkou pojištění odpovědnosti za škodu ve výši </w:t>
      </w:r>
      <w:smartTag w:uri="urn:schemas-microsoft-com:office:smarttags" w:element="metricconverter">
        <w:smartTagPr>
          <w:attr w:name="ProductID" w:val="1 mil"/>
        </w:smartTagPr>
        <w:r>
          <w:rPr>
            <w:rFonts w:ascii="Arial" w:hAnsi="Arial" w:cs="Arial"/>
            <w:b/>
          </w:rPr>
          <w:t>1 mil</w:t>
        </w:r>
      </w:smartTag>
      <w:r>
        <w:rPr>
          <w:rFonts w:ascii="Arial" w:hAnsi="Arial" w:cs="Arial"/>
          <w:b/>
        </w:rPr>
        <w:t>. Kč</w:t>
      </w:r>
    </w:p>
    <w:p w:rsidR="00FD1F86" w:rsidRDefault="00FD1F86" w:rsidP="004A5664">
      <w:pPr>
        <w:jc w:val="both"/>
        <w:rPr>
          <w:rFonts w:ascii="Arial" w:hAnsi="Arial" w:cs="Arial"/>
        </w:rPr>
      </w:pPr>
    </w:p>
    <w:p w:rsidR="00FD1F86" w:rsidRDefault="00FD1F86" w:rsidP="004A5664">
      <w:pPr>
        <w:jc w:val="both"/>
        <w:rPr>
          <w:rFonts w:ascii="Arial" w:hAnsi="Arial" w:cs="Arial"/>
        </w:rPr>
      </w:pPr>
    </w:p>
    <w:p w:rsidR="00FD1F86" w:rsidRPr="00287032" w:rsidRDefault="00FD1F86" w:rsidP="00287032">
      <w:pPr>
        <w:pStyle w:val="Odstavecseseznamem"/>
        <w:ind w:left="1434"/>
        <w:jc w:val="both"/>
        <w:rPr>
          <w:rFonts w:ascii="Arial" w:hAnsi="Arial" w:cs="Arial"/>
        </w:rPr>
      </w:pPr>
    </w:p>
    <w:p w:rsidR="00FD1F86" w:rsidRDefault="00FD1F86" w:rsidP="0028703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DALŠÍ PODMÍNKY A POŽADAVKY NA ZPRACOVÁNÍ NABÍDKY</w:t>
      </w:r>
    </w:p>
    <w:p w:rsidR="00FD1F86" w:rsidRDefault="00FD1F86" w:rsidP="00287032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287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Tyto podmínky a požadavky jsou veřejným zadavatelem vymezeny blíže v zadávací dokumentaci.</w:t>
      </w:r>
    </w:p>
    <w:p w:rsidR="00FD1F86" w:rsidRDefault="00FD1F86" w:rsidP="00287032">
      <w:pPr>
        <w:jc w:val="both"/>
        <w:rPr>
          <w:rFonts w:ascii="Arial" w:hAnsi="Arial" w:cs="Arial"/>
        </w:rPr>
      </w:pPr>
    </w:p>
    <w:p w:rsidR="00FD1F86" w:rsidRDefault="00FD1F86" w:rsidP="0028703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PRÁVA ZADAVATELE</w:t>
      </w:r>
    </w:p>
    <w:p w:rsidR="00FD1F86" w:rsidRDefault="00FD1F86" w:rsidP="00287032">
      <w:pPr>
        <w:jc w:val="both"/>
        <w:rPr>
          <w:rFonts w:ascii="Arial" w:hAnsi="Arial" w:cs="Arial"/>
          <w:b/>
          <w:i/>
          <w:u w:val="single"/>
        </w:rPr>
      </w:pPr>
    </w:p>
    <w:p w:rsidR="00FD1F86" w:rsidRDefault="00FD1F86" w:rsidP="00287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si vyhrazuje tato práva:</w:t>
      </w:r>
    </w:p>
    <w:p w:rsidR="00FD1F86" w:rsidRDefault="00FD1F86" w:rsidP="00287032">
      <w:pPr>
        <w:jc w:val="both"/>
        <w:rPr>
          <w:rFonts w:ascii="Arial" w:hAnsi="Arial" w:cs="Arial"/>
        </w:rPr>
      </w:pPr>
    </w:p>
    <w:p w:rsidR="00FD1F86" w:rsidRDefault="00FD1F86" w:rsidP="00287032">
      <w:pPr>
        <w:pStyle w:val="Odstavecseseznamem"/>
        <w:numPr>
          <w:ilvl w:val="0"/>
          <w:numId w:val="10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zrušit zadávací řízení </w:t>
      </w:r>
    </w:p>
    <w:p w:rsidR="00FD1F86" w:rsidRDefault="00FD1F86" w:rsidP="00287032">
      <w:pPr>
        <w:pStyle w:val="Odstavecseseznamem"/>
        <w:numPr>
          <w:ilvl w:val="0"/>
          <w:numId w:val="10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nesdělovat uchazečům důvod zrušení zadávacího řízení</w:t>
      </w:r>
    </w:p>
    <w:p w:rsidR="00FD1F86" w:rsidRDefault="00FD1F86" w:rsidP="00287032">
      <w:pPr>
        <w:jc w:val="both"/>
        <w:rPr>
          <w:rFonts w:ascii="Arial" w:hAnsi="Arial" w:cs="Arial"/>
        </w:rPr>
      </w:pPr>
    </w:p>
    <w:p w:rsidR="00FD1F86" w:rsidRPr="00F11727" w:rsidRDefault="00FD1F86" w:rsidP="00287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Zadávací řízení bylo zahájeno odesláním výzvy k podání nabídky vybraným uchazečům </w:t>
      </w:r>
      <w:r w:rsidRPr="00F03E93">
        <w:rPr>
          <w:rFonts w:ascii="Arial" w:hAnsi="Arial" w:cs="Arial"/>
        </w:rPr>
        <w:t xml:space="preserve">dne </w:t>
      </w:r>
      <w:r w:rsidR="00F03E93" w:rsidRPr="00F03E93">
        <w:rPr>
          <w:rFonts w:ascii="Arial" w:hAnsi="Arial" w:cs="Arial"/>
          <w:b/>
        </w:rPr>
        <w:t>11. 5.</w:t>
      </w:r>
      <w:r w:rsidRPr="00F03E93">
        <w:rPr>
          <w:rFonts w:ascii="Arial" w:hAnsi="Arial" w:cs="Arial"/>
          <w:b/>
        </w:rPr>
        <w:t xml:space="preserve"> 2016</w:t>
      </w:r>
    </w:p>
    <w:p w:rsidR="00FD1F86" w:rsidRPr="00F11727" w:rsidRDefault="00FD1F86" w:rsidP="00287032">
      <w:pPr>
        <w:jc w:val="both"/>
        <w:rPr>
          <w:rFonts w:ascii="Arial" w:hAnsi="Arial" w:cs="Arial"/>
          <w:b/>
        </w:rPr>
      </w:pPr>
    </w:p>
    <w:p w:rsidR="00FD1F86" w:rsidRDefault="00FD1F86" w:rsidP="00287032">
      <w:pPr>
        <w:jc w:val="right"/>
        <w:rPr>
          <w:rFonts w:ascii="Arial" w:hAnsi="Arial" w:cs="Arial"/>
        </w:rPr>
      </w:pPr>
    </w:p>
    <w:p w:rsidR="00FD1F86" w:rsidRDefault="00FD1F86" w:rsidP="00287032">
      <w:pPr>
        <w:jc w:val="right"/>
        <w:rPr>
          <w:rFonts w:ascii="Arial" w:hAnsi="Arial" w:cs="Arial"/>
        </w:rPr>
      </w:pPr>
    </w:p>
    <w:p w:rsidR="00FD1F86" w:rsidRDefault="00FD1F86" w:rsidP="00287032">
      <w:pPr>
        <w:jc w:val="right"/>
        <w:rPr>
          <w:rFonts w:ascii="Arial" w:hAnsi="Arial" w:cs="Arial"/>
        </w:rPr>
      </w:pPr>
    </w:p>
    <w:p w:rsidR="00FD1F86" w:rsidRDefault="00FD1F86" w:rsidP="00287032">
      <w:pPr>
        <w:jc w:val="right"/>
        <w:rPr>
          <w:rFonts w:ascii="Arial" w:hAnsi="Arial" w:cs="Arial"/>
        </w:rPr>
      </w:pPr>
    </w:p>
    <w:p w:rsidR="00FD1F86" w:rsidRDefault="00FD1F86" w:rsidP="0028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D1F86" w:rsidRDefault="00FD1F86" w:rsidP="0028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Zástupce veřejného zadavatele</w:t>
      </w:r>
    </w:p>
    <w:p w:rsidR="00FD1F86" w:rsidRDefault="00FD1F86" w:rsidP="0028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Mgr. Martin Hujer</w:t>
      </w:r>
    </w:p>
    <w:p w:rsidR="00FD1F86" w:rsidRPr="00287032" w:rsidRDefault="00FD1F86" w:rsidP="0028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sectPr w:rsidR="00FD1F86" w:rsidRPr="00287032" w:rsidSect="00C414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86" w:rsidRDefault="00FD1F86" w:rsidP="008F09A2">
      <w:r>
        <w:separator/>
      </w:r>
    </w:p>
  </w:endnote>
  <w:endnote w:type="continuationSeparator" w:id="0">
    <w:p w:rsidR="00FD1F86" w:rsidRDefault="00FD1F86" w:rsidP="008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86" w:rsidRPr="008F09A2" w:rsidRDefault="00FD1F86">
    <w:pPr>
      <w:pStyle w:val="Zpat"/>
      <w:jc w:val="right"/>
      <w:rPr>
        <w:rFonts w:ascii="Arial" w:hAnsi="Arial" w:cs="Arial"/>
        <w:i/>
        <w:sz w:val="20"/>
        <w:szCs w:val="20"/>
      </w:rPr>
    </w:pPr>
    <w:r w:rsidRPr="008F09A2">
      <w:rPr>
        <w:rFonts w:ascii="Arial" w:hAnsi="Arial" w:cs="Arial"/>
        <w:i/>
        <w:sz w:val="20"/>
        <w:szCs w:val="20"/>
      </w:rPr>
      <w:t xml:space="preserve">Stránka </w:t>
    </w:r>
    <w:r w:rsidRPr="008F09A2">
      <w:rPr>
        <w:rFonts w:ascii="Arial" w:hAnsi="Arial" w:cs="Arial"/>
        <w:b/>
        <w:bCs/>
        <w:i/>
        <w:sz w:val="20"/>
        <w:szCs w:val="20"/>
      </w:rPr>
      <w:fldChar w:fldCharType="begin"/>
    </w:r>
    <w:r w:rsidRPr="008F09A2">
      <w:rPr>
        <w:rFonts w:ascii="Arial" w:hAnsi="Arial" w:cs="Arial"/>
        <w:b/>
        <w:bCs/>
        <w:i/>
        <w:sz w:val="20"/>
        <w:szCs w:val="20"/>
      </w:rPr>
      <w:instrText>PAGE</w:instrText>
    </w:r>
    <w:r w:rsidRPr="008F09A2">
      <w:rPr>
        <w:rFonts w:ascii="Arial" w:hAnsi="Arial" w:cs="Arial"/>
        <w:b/>
        <w:bCs/>
        <w:i/>
        <w:sz w:val="20"/>
        <w:szCs w:val="20"/>
      </w:rPr>
      <w:fldChar w:fldCharType="separate"/>
    </w:r>
    <w:r w:rsidR="00A661FA">
      <w:rPr>
        <w:rFonts w:ascii="Arial" w:hAnsi="Arial" w:cs="Arial"/>
        <w:b/>
        <w:bCs/>
        <w:i/>
        <w:noProof/>
        <w:sz w:val="20"/>
        <w:szCs w:val="20"/>
      </w:rPr>
      <w:t>4</w:t>
    </w:r>
    <w:r w:rsidRPr="008F09A2">
      <w:rPr>
        <w:rFonts w:ascii="Arial" w:hAnsi="Arial" w:cs="Arial"/>
        <w:b/>
        <w:bCs/>
        <w:i/>
        <w:sz w:val="20"/>
        <w:szCs w:val="20"/>
      </w:rPr>
      <w:fldChar w:fldCharType="end"/>
    </w:r>
    <w:r w:rsidRPr="008F09A2">
      <w:rPr>
        <w:rFonts w:ascii="Arial" w:hAnsi="Arial" w:cs="Arial"/>
        <w:i/>
        <w:sz w:val="20"/>
        <w:szCs w:val="20"/>
      </w:rPr>
      <w:t xml:space="preserve"> z </w:t>
    </w:r>
    <w:r w:rsidRPr="008F09A2">
      <w:rPr>
        <w:rFonts w:ascii="Arial" w:hAnsi="Arial" w:cs="Arial"/>
        <w:b/>
        <w:bCs/>
        <w:i/>
        <w:sz w:val="20"/>
        <w:szCs w:val="20"/>
      </w:rPr>
      <w:fldChar w:fldCharType="begin"/>
    </w:r>
    <w:r w:rsidRPr="008F09A2">
      <w:rPr>
        <w:rFonts w:ascii="Arial" w:hAnsi="Arial" w:cs="Arial"/>
        <w:b/>
        <w:bCs/>
        <w:i/>
        <w:sz w:val="20"/>
        <w:szCs w:val="20"/>
      </w:rPr>
      <w:instrText>NUMPAGES</w:instrText>
    </w:r>
    <w:r w:rsidRPr="008F09A2">
      <w:rPr>
        <w:rFonts w:ascii="Arial" w:hAnsi="Arial" w:cs="Arial"/>
        <w:b/>
        <w:bCs/>
        <w:i/>
        <w:sz w:val="20"/>
        <w:szCs w:val="20"/>
      </w:rPr>
      <w:fldChar w:fldCharType="separate"/>
    </w:r>
    <w:r w:rsidR="00A661FA">
      <w:rPr>
        <w:rFonts w:ascii="Arial" w:hAnsi="Arial" w:cs="Arial"/>
        <w:b/>
        <w:bCs/>
        <w:i/>
        <w:noProof/>
        <w:sz w:val="20"/>
        <w:szCs w:val="20"/>
      </w:rPr>
      <w:t>4</w:t>
    </w:r>
    <w:r w:rsidRPr="008F09A2">
      <w:rPr>
        <w:rFonts w:ascii="Arial" w:hAnsi="Arial" w:cs="Arial"/>
        <w:b/>
        <w:bCs/>
        <w:i/>
        <w:sz w:val="20"/>
        <w:szCs w:val="20"/>
      </w:rPr>
      <w:fldChar w:fldCharType="end"/>
    </w:r>
  </w:p>
  <w:p w:rsidR="00FD1F86" w:rsidRDefault="00FD1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86" w:rsidRDefault="00FD1F86" w:rsidP="008F09A2">
      <w:r>
        <w:separator/>
      </w:r>
    </w:p>
  </w:footnote>
  <w:footnote w:type="continuationSeparator" w:id="0">
    <w:p w:rsidR="00FD1F86" w:rsidRDefault="00FD1F86" w:rsidP="008F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86" w:rsidRPr="00904EBE" w:rsidRDefault="00FD1F86" w:rsidP="00904EBE">
    <w:pPr>
      <w:pStyle w:val="Zhlav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Výsadba zeleně ve Zručském dvoře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A0C"/>
    <w:multiLevelType w:val="hybridMultilevel"/>
    <w:tmpl w:val="FD72A65E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8F1A19"/>
    <w:multiLevelType w:val="hybridMultilevel"/>
    <w:tmpl w:val="D3001F76"/>
    <w:lvl w:ilvl="0" w:tplc="025A89CC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867885"/>
    <w:multiLevelType w:val="hybridMultilevel"/>
    <w:tmpl w:val="95B0F452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BA4C32"/>
    <w:multiLevelType w:val="hybridMultilevel"/>
    <w:tmpl w:val="C5A4AF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D00CD"/>
    <w:multiLevelType w:val="multilevel"/>
    <w:tmpl w:val="DCECD66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08B5098"/>
    <w:multiLevelType w:val="hybridMultilevel"/>
    <w:tmpl w:val="F0E29DC0"/>
    <w:lvl w:ilvl="0" w:tplc="9E628764">
      <w:start w:val="1"/>
      <w:numFmt w:val="decimal"/>
      <w:lvlText w:val="4.3.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4BEF496E"/>
    <w:multiLevelType w:val="hybridMultilevel"/>
    <w:tmpl w:val="D3480E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2118"/>
    <w:multiLevelType w:val="hybridMultilevel"/>
    <w:tmpl w:val="9FEA6338"/>
    <w:lvl w:ilvl="0" w:tplc="040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31D3881"/>
    <w:multiLevelType w:val="hybridMultilevel"/>
    <w:tmpl w:val="C1AA2A58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6491FA6"/>
    <w:multiLevelType w:val="hybridMultilevel"/>
    <w:tmpl w:val="AA2AA6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50BC"/>
    <w:multiLevelType w:val="hybridMultilevel"/>
    <w:tmpl w:val="150E31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5B"/>
    <w:rsid w:val="00006B25"/>
    <w:rsid w:val="00067020"/>
    <w:rsid w:val="001D626E"/>
    <w:rsid w:val="0027748D"/>
    <w:rsid w:val="00287032"/>
    <w:rsid w:val="00296F3C"/>
    <w:rsid w:val="002D21B4"/>
    <w:rsid w:val="0034359E"/>
    <w:rsid w:val="00425711"/>
    <w:rsid w:val="00437D12"/>
    <w:rsid w:val="00451A60"/>
    <w:rsid w:val="004A5664"/>
    <w:rsid w:val="005469E1"/>
    <w:rsid w:val="00601870"/>
    <w:rsid w:val="0062271C"/>
    <w:rsid w:val="00664C3B"/>
    <w:rsid w:val="00670153"/>
    <w:rsid w:val="00693FE4"/>
    <w:rsid w:val="0070343D"/>
    <w:rsid w:val="0084275B"/>
    <w:rsid w:val="008D7037"/>
    <w:rsid w:val="008F09A2"/>
    <w:rsid w:val="00904EBE"/>
    <w:rsid w:val="00947DF9"/>
    <w:rsid w:val="009A578A"/>
    <w:rsid w:val="009D7D6E"/>
    <w:rsid w:val="009E7244"/>
    <w:rsid w:val="00A50271"/>
    <w:rsid w:val="00A661FA"/>
    <w:rsid w:val="00A70FFB"/>
    <w:rsid w:val="00A93B09"/>
    <w:rsid w:val="00AD4C07"/>
    <w:rsid w:val="00AF3381"/>
    <w:rsid w:val="00B41776"/>
    <w:rsid w:val="00B43CCD"/>
    <w:rsid w:val="00B53E34"/>
    <w:rsid w:val="00B83660"/>
    <w:rsid w:val="00B84048"/>
    <w:rsid w:val="00BD22D2"/>
    <w:rsid w:val="00BE716F"/>
    <w:rsid w:val="00C055A1"/>
    <w:rsid w:val="00C34D50"/>
    <w:rsid w:val="00C414E2"/>
    <w:rsid w:val="00D53875"/>
    <w:rsid w:val="00E2758A"/>
    <w:rsid w:val="00E84E61"/>
    <w:rsid w:val="00EE3768"/>
    <w:rsid w:val="00F03E93"/>
    <w:rsid w:val="00F11727"/>
    <w:rsid w:val="00FB0B43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1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D7037"/>
    <w:pPr>
      <w:numPr>
        <w:numId w:val="3"/>
      </w:numPr>
      <w:pBdr>
        <w:bottom w:val="single" w:sz="4" w:space="1" w:color="000000"/>
      </w:pBdr>
      <w:suppressAutoHyphens w:val="0"/>
      <w:outlineLvl w:val="0"/>
    </w:pPr>
    <w:rPr>
      <w:rFonts w:ascii="Arial" w:hAnsi="Arial"/>
      <w:b/>
      <w:bCs/>
      <w:i/>
      <w:iCs/>
      <w:color w:val="984806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D7037"/>
    <w:pPr>
      <w:keepNext/>
      <w:numPr>
        <w:ilvl w:val="1"/>
        <w:numId w:val="3"/>
      </w:numPr>
      <w:spacing w:before="240" w:after="60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D7037"/>
    <w:pPr>
      <w:keepNext/>
      <w:numPr>
        <w:ilvl w:val="2"/>
        <w:numId w:val="3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8D70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7037"/>
    <w:rPr>
      <w:rFonts w:ascii="Arial" w:hAnsi="Arial" w:cs="Times New Roman"/>
      <w:b/>
      <w:bCs/>
      <w:i/>
      <w:iCs/>
      <w:color w:val="984806"/>
      <w:sz w:val="24"/>
      <w:szCs w:val="24"/>
      <w:lang w:val="cs-CZ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D7037"/>
    <w:rPr>
      <w:b/>
      <w:sz w:val="24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D7037"/>
    <w:rPr>
      <w:sz w:val="24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D7037"/>
    <w:rPr>
      <w:rFonts w:cs="Times New Roman"/>
      <w:b/>
      <w:bCs/>
      <w:sz w:val="28"/>
      <w:szCs w:val="28"/>
      <w:lang w:eastAsia="ar-SA" w:bidi="ar-SA"/>
    </w:rPr>
  </w:style>
  <w:style w:type="character" w:styleId="Siln">
    <w:name w:val="Strong"/>
    <w:basedOn w:val="Standardnpsmoodstavce"/>
    <w:uiPriority w:val="99"/>
    <w:qFormat/>
    <w:rsid w:val="008D7037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D7037"/>
    <w:pPr>
      <w:suppressAutoHyphens w:val="0"/>
      <w:ind w:left="708"/>
    </w:pPr>
    <w:rPr>
      <w:lang w:eastAsia="cs-CZ"/>
    </w:rPr>
  </w:style>
  <w:style w:type="character" w:styleId="Hypertextovodkaz">
    <w:name w:val="Hyperlink"/>
    <w:basedOn w:val="Standardnpsmoodstavce"/>
    <w:uiPriority w:val="99"/>
    <w:rsid w:val="0042571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F0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09A2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8F0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F09A2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06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6B25"/>
    <w:rPr>
      <w:rFonts w:ascii="Tahoma" w:hAnsi="Tahoma" w:cs="Tahoma"/>
      <w:sz w:val="16"/>
      <w:szCs w:val="16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A50271"/>
    <w:pPr>
      <w:ind w:left="720"/>
      <w:contextualSpacing/>
      <w:jc w:val="both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1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D7037"/>
    <w:pPr>
      <w:numPr>
        <w:numId w:val="3"/>
      </w:numPr>
      <w:pBdr>
        <w:bottom w:val="single" w:sz="4" w:space="1" w:color="000000"/>
      </w:pBdr>
      <w:suppressAutoHyphens w:val="0"/>
      <w:outlineLvl w:val="0"/>
    </w:pPr>
    <w:rPr>
      <w:rFonts w:ascii="Arial" w:hAnsi="Arial"/>
      <w:b/>
      <w:bCs/>
      <w:i/>
      <w:iCs/>
      <w:color w:val="984806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D7037"/>
    <w:pPr>
      <w:keepNext/>
      <w:numPr>
        <w:ilvl w:val="1"/>
        <w:numId w:val="3"/>
      </w:numPr>
      <w:spacing w:before="240" w:after="60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D7037"/>
    <w:pPr>
      <w:keepNext/>
      <w:numPr>
        <w:ilvl w:val="2"/>
        <w:numId w:val="3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8D70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7037"/>
    <w:rPr>
      <w:rFonts w:ascii="Arial" w:hAnsi="Arial" w:cs="Times New Roman"/>
      <w:b/>
      <w:bCs/>
      <w:i/>
      <w:iCs/>
      <w:color w:val="984806"/>
      <w:sz w:val="24"/>
      <w:szCs w:val="24"/>
      <w:lang w:val="cs-CZ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D7037"/>
    <w:rPr>
      <w:b/>
      <w:sz w:val="24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D7037"/>
    <w:rPr>
      <w:sz w:val="24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D7037"/>
    <w:rPr>
      <w:rFonts w:cs="Times New Roman"/>
      <w:b/>
      <w:bCs/>
      <w:sz w:val="28"/>
      <w:szCs w:val="28"/>
      <w:lang w:eastAsia="ar-SA" w:bidi="ar-SA"/>
    </w:rPr>
  </w:style>
  <w:style w:type="character" w:styleId="Siln">
    <w:name w:val="Strong"/>
    <w:basedOn w:val="Standardnpsmoodstavce"/>
    <w:uiPriority w:val="99"/>
    <w:qFormat/>
    <w:rsid w:val="008D7037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D7037"/>
    <w:pPr>
      <w:suppressAutoHyphens w:val="0"/>
      <w:ind w:left="708"/>
    </w:pPr>
    <w:rPr>
      <w:lang w:eastAsia="cs-CZ"/>
    </w:rPr>
  </w:style>
  <w:style w:type="character" w:styleId="Hypertextovodkaz">
    <w:name w:val="Hyperlink"/>
    <w:basedOn w:val="Standardnpsmoodstavce"/>
    <w:uiPriority w:val="99"/>
    <w:rsid w:val="0042571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F0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09A2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8F0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F09A2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06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6B25"/>
    <w:rPr>
      <w:rFonts w:ascii="Tahoma" w:hAnsi="Tahoma" w:cs="Tahoma"/>
      <w:sz w:val="16"/>
      <w:szCs w:val="16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A50271"/>
    <w:pPr>
      <w:ind w:left="720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kovska@mesto-zru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940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Kristýna Jirkovská</cp:lastModifiedBy>
  <cp:revision>9</cp:revision>
  <cp:lastPrinted>2015-12-22T11:57:00Z</cp:lastPrinted>
  <dcterms:created xsi:type="dcterms:W3CDTF">2016-05-04T12:09:00Z</dcterms:created>
  <dcterms:modified xsi:type="dcterms:W3CDTF">2016-05-10T11:21:00Z</dcterms:modified>
</cp:coreProperties>
</file>