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0FF" w:rsidRPr="00E740FF" w:rsidRDefault="00E740FF" w:rsidP="00E740FF">
      <w:pPr>
        <w:rPr>
          <w:rFonts w:ascii="Calibri" w:hAnsi="Calibri" w:cs="Calibri"/>
          <w:b/>
          <w:bCs/>
          <w:color w:val="000000"/>
        </w:rPr>
      </w:pPr>
      <w:r w:rsidRPr="00E740FF">
        <w:rPr>
          <w:rFonts w:ascii="Calibri" w:hAnsi="Calibri" w:cs="Calibri"/>
          <w:b/>
          <w:bCs/>
          <w:color w:val="000000"/>
        </w:rPr>
        <w:t>Služba LCC domácí péče</w:t>
      </w:r>
    </w:p>
    <w:p w:rsidR="00E740FF" w:rsidRDefault="00E740FF" w:rsidP="00E740F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</w:t>
      </w:r>
      <w:r>
        <w:rPr>
          <w:rFonts w:ascii="Calibri" w:hAnsi="Calibri" w:cs="Calibri"/>
          <w:color w:val="000000"/>
        </w:rPr>
        <w:t>ečovatelská služba LCC domácí péče, služba veřejného zájmu nabízíme součinnost ORP Kutné Hoře a ORP Kolínu a nedostupným spádovým obcím především, ve výpomoci se zajištěním seniorů, osamělých osob a jiným ohroženým cílovým skupinám, kteří danou situací zůstávají nezajištění v základních životních potřebách.</w:t>
      </w:r>
    </w:p>
    <w:p w:rsidR="00E740FF" w:rsidRDefault="00E740FF" w:rsidP="00E740FF">
      <w:pPr>
        <w:rPr>
          <w:rFonts w:ascii="Calibri" w:hAnsi="Calibri" w:cs="Calibri"/>
          <w:color w:val="000000"/>
        </w:rPr>
      </w:pPr>
    </w:p>
    <w:p w:rsidR="00E740FF" w:rsidRDefault="00E740FF" w:rsidP="00E740F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především v oblasti: </w:t>
      </w:r>
    </w:p>
    <w:p w:rsidR="00E740FF" w:rsidRDefault="00E740FF" w:rsidP="00E740FF">
      <w:pPr>
        <w:rPr>
          <w:rFonts w:ascii="Calibri" w:hAnsi="Calibri" w:cs="Calibri"/>
          <w:color w:val="000000"/>
        </w:rPr>
      </w:pPr>
    </w:p>
    <w:p w:rsidR="00E740FF" w:rsidRDefault="00E740FF" w:rsidP="00E740FF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zajištění osobní hygieny</w:t>
      </w:r>
    </w:p>
    <w:p w:rsidR="00E740FF" w:rsidRDefault="00E740FF" w:rsidP="00E740FF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sebeobsluhy</w:t>
      </w:r>
    </w:p>
    <w:p w:rsidR="00E740FF" w:rsidRDefault="00E740FF" w:rsidP="00E740FF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zajištění nákupu</w:t>
      </w:r>
    </w:p>
    <w:p w:rsidR="00E740FF" w:rsidRDefault="00E740FF" w:rsidP="00E740FF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příprava a podávání jídla a pití</w:t>
      </w:r>
    </w:p>
    <w:p w:rsidR="00E740FF" w:rsidRDefault="00E740FF" w:rsidP="00E740FF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sociální poradenství</w:t>
      </w:r>
    </w:p>
    <w:p w:rsidR="00E740FF" w:rsidRDefault="00E740FF" w:rsidP="00E740FF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krizovou intervenci</w:t>
      </w:r>
    </w:p>
    <w:p w:rsidR="00E740FF" w:rsidRDefault="00E740FF" w:rsidP="00E740FF">
      <w:pPr>
        <w:rPr>
          <w:rFonts w:ascii="Calibri" w:hAnsi="Calibri" w:cs="Calibri"/>
          <w:color w:val="000000"/>
        </w:rPr>
      </w:pPr>
    </w:p>
    <w:p w:rsidR="00E740FF" w:rsidRDefault="00E740FF" w:rsidP="00E740F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 dále dle individuálních potřeb osob.</w:t>
      </w:r>
    </w:p>
    <w:p w:rsidR="00E740FF" w:rsidRDefault="00E740FF" w:rsidP="00E740FF">
      <w:pPr>
        <w:rPr>
          <w:rFonts w:ascii="Calibri" w:hAnsi="Calibri" w:cs="Calibri"/>
          <w:color w:val="000000"/>
        </w:rPr>
      </w:pPr>
    </w:p>
    <w:p w:rsidR="00E740FF" w:rsidRDefault="00E740FF" w:rsidP="00E740F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Vyzýváme obce, aby mapovali situaci svých občanů a zjišťovali jejich míru zaopatření, nabízíme i služby sociálního pracovníka, který Vám může v této činnosti být nápomocen pro koordinaci.</w:t>
      </w:r>
    </w:p>
    <w:p w:rsidR="00E740FF" w:rsidRDefault="00E740FF" w:rsidP="00E740FF">
      <w:pPr>
        <w:rPr>
          <w:rFonts w:ascii="Calibri" w:hAnsi="Calibri" w:cs="Calibri"/>
          <w:color w:val="000000"/>
        </w:rPr>
      </w:pPr>
    </w:p>
    <w:p w:rsidR="00E740FF" w:rsidRDefault="00E740FF" w:rsidP="00E740F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  <w:shd w:val="clear" w:color="auto" w:fill="00FF00"/>
        </w:rPr>
        <w:t>KRIZOVÉ TELEFONNÍ ČÍSLO pro objednání služeb a poradenství LCC 724 810 714</w:t>
      </w:r>
    </w:p>
    <w:p w:rsidR="00E740FF" w:rsidRDefault="00E740FF" w:rsidP="00E740FF">
      <w:pPr>
        <w:rPr>
          <w:rFonts w:ascii="Calibri" w:hAnsi="Calibri" w:cs="Calibri"/>
          <w:color w:val="000000"/>
        </w:rPr>
      </w:pPr>
    </w:p>
    <w:p w:rsidR="00E740FF" w:rsidRDefault="00E740FF" w:rsidP="00E740F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V rámci domácí péče pro akutní zajištění odborných zdravotních výkonů nabízíme spolupráci praktickým lékařům i osobám, kteří potřebují zdravotní péči v domácím prostředí.</w:t>
      </w:r>
    </w:p>
    <w:p w:rsidR="00E740FF" w:rsidRDefault="00E740FF" w:rsidP="00E740FF">
      <w:pPr>
        <w:rPr>
          <w:rFonts w:ascii="Calibri" w:hAnsi="Calibri" w:cs="Calibri"/>
          <w:color w:val="000000"/>
        </w:rPr>
      </w:pPr>
    </w:p>
    <w:p w:rsidR="00E740FF" w:rsidRDefault="00E740FF" w:rsidP="00E740FF">
      <w:pPr>
        <w:rPr>
          <w:rFonts w:ascii="Calibri" w:hAnsi="Calibri" w:cs="Calibri"/>
          <w:color w:val="000000"/>
        </w:rPr>
      </w:pPr>
    </w:p>
    <w:p w:rsidR="00E740FF" w:rsidRDefault="00E740FF" w:rsidP="00E740F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Věříme, že situaci zvládneme, když k sobě natáhneme ruce, vytvoříme záchrannou síť a pomůžeme tam, kde to bude potřeba.</w:t>
      </w:r>
    </w:p>
    <w:p w:rsidR="00E740FF" w:rsidRDefault="00E740FF" w:rsidP="00E740FF">
      <w:pPr>
        <w:rPr>
          <w:rFonts w:ascii="Calibri" w:hAnsi="Calibri" w:cs="Calibri"/>
          <w:color w:val="000000"/>
        </w:rPr>
      </w:pPr>
    </w:p>
    <w:p w:rsidR="00E740FF" w:rsidRDefault="00E740FF" w:rsidP="00E740FF">
      <w:pPr>
        <w:rPr>
          <w:rFonts w:ascii="Calibri" w:hAnsi="Calibri" w:cs="Calibri"/>
          <w:color w:val="000000"/>
        </w:rPr>
      </w:pPr>
    </w:p>
    <w:p w:rsidR="00A91816" w:rsidRPr="00E740FF" w:rsidRDefault="00E740FF" w:rsidP="00E740FF">
      <w:r>
        <w:rPr>
          <w:rFonts w:ascii="Calibri" w:hAnsi="Calibri" w:cs="Calibri"/>
          <w:color w:val="000000"/>
        </w:rPr>
        <w:t xml:space="preserve"> </w:t>
      </w:r>
      <w:bookmarkStart w:id="0" w:name="_GoBack"/>
      <w:bookmarkEnd w:id="0"/>
    </w:p>
    <w:sectPr w:rsidR="00A91816" w:rsidRPr="00E74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933225"/>
    <w:multiLevelType w:val="multilevel"/>
    <w:tmpl w:val="BFB05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0FF"/>
    <w:rsid w:val="00147AAF"/>
    <w:rsid w:val="00A91816"/>
    <w:rsid w:val="00E7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DEF3A"/>
  <w15:chartTrackingRefBased/>
  <w15:docId w15:val="{DBA01504-BDDB-496B-B896-A31C5F9DF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740FF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E74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24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931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Vlková</dc:creator>
  <cp:keywords/>
  <dc:description/>
  <cp:lastModifiedBy>Ludmila Vlková</cp:lastModifiedBy>
  <cp:revision>1</cp:revision>
  <dcterms:created xsi:type="dcterms:W3CDTF">2020-03-18T11:12:00Z</dcterms:created>
  <dcterms:modified xsi:type="dcterms:W3CDTF">2020-03-18T11:14:00Z</dcterms:modified>
</cp:coreProperties>
</file>