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729A7" w14:textId="77777777" w:rsidR="00FB7865" w:rsidRDefault="00FB7865" w:rsidP="00FB7865">
      <w:pPr>
        <w:pStyle w:val="Normlnweb"/>
        <w:jc w:val="both"/>
      </w:pPr>
      <w:r>
        <w:t>Vážené starostky a starostové, přátelé,</w:t>
      </w:r>
    </w:p>
    <w:p w14:paraId="4C9B1C46" w14:textId="77777777" w:rsidR="00FB7865" w:rsidRDefault="00FB7865" w:rsidP="00FB7865">
      <w:pPr>
        <w:pStyle w:val="Normlnweb"/>
        <w:jc w:val="both"/>
      </w:pPr>
      <w:r>
        <w:t>dovolte mi Vám všem obrovsky poděkovat. To, jak napříč všemi kraji i okresy podporujete Ukrajinu a občany Ukrajiny, je něco ohromného. Vážím si toho a máte můj obdiv a respekt. </w:t>
      </w:r>
    </w:p>
    <w:p w14:paraId="7A633808" w14:textId="77777777" w:rsidR="00FB7865" w:rsidRDefault="00FB7865" w:rsidP="00FB7865">
      <w:pPr>
        <w:pStyle w:val="Normlnweb"/>
        <w:jc w:val="both"/>
      </w:pPr>
      <w:r>
        <w:t>Ministerstvo vnitra i zbytek vlády od začátku ruské agrese pracují naplno. Věřím, že naše práce je vidět. Naprosto chápu to, že jste vždy připraveni pomáhat, i když se Vám zrovna nedostává informací. Rozumím Vám, jsem také jeden z Vás. </w:t>
      </w:r>
    </w:p>
    <w:p w14:paraId="2B1BC225" w14:textId="77777777" w:rsidR="00FB7865" w:rsidRDefault="00FB7865" w:rsidP="00FB7865">
      <w:pPr>
        <w:pStyle w:val="Normlnweb"/>
        <w:jc w:val="both"/>
      </w:pPr>
      <w:r>
        <w:t>Chci Vás ale také o něco poprosit. Vydržte ještě chvíli, neorganizujte individuální materiální sbírky a nepokoušejte se nic dopravovat k ukrajinským hranicím. Čas materiální solidarity ještě přijde. V tuto chvíli ale není situace na vnějších hranicích EU přehledná, místa pro předání humanitární pomoci na polských a slovenských hranicích teprve vznikají. Navíc sama Ukrajina říká, že zatím potřebuje hlavně finanční pomoc. </w:t>
      </w:r>
    </w:p>
    <w:p w14:paraId="3E0F1E41" w14:textId="77777777" w:rsidR="00FB7865" w:rsidRDefault="00FB7865" w:rsidP="00FB7865">
      <w:pPr>
        <w:pStyle w:val="Normlnweb"/>
        <w:jc w:val="both"/>
      </w:pPr>
      <w:r>
        <w:t xml:space="preserve">Nejúčinnější pomoc je vždy ta centrálně koordinovaná. Proto ve všech krajích co nejdříve zřídíme krajská asistenční centra pomoci Ukrajině, tzv. hotspoty. Ty budou sloužit k registraci nově příchozích Ukrajinců prchajících před válkou, kteří si budou moci na jednom místě zařídit všechno podstatné – od registrace a víza až po základní zdravotní prohlídku a pojištění. Asistenční centra ale budou pomáhat i Vám. Budou totiž fungovat jako jedno velké kontaktní centrum, na které se budete moci se vším obracet. Centra nyní vznikají a k nim vzniká i jednotný jednoduchý web: </w:t>
      </w:r>
      <w:hyperlink r:id="rId5" w:history="1">
        <w:r>
          <w:rPr>
            <w:rStyle w:val="Hypertextovodkaz"/>
          </w:rPr>
          <w:t>Naši Ukrajinci – webový rozcestník pomoci (nasiukrajinci.cz)</w:t>
        </w:r>
      </w:hyperlink>
      <w:r>
        <w:t xml:space="preserve">, dál také funguje web </w:t>
      </w:r>
      <w:hyperlink r:id="rId6" w:history="1">
        <w:r>
          <w:rPr>
            <w:rStyle w:val="Hypertextovodkaz"/>
          </w:rPr>
          <w:t>www.mvcr.cz/ukrajina</w:t>
        </w:r>
      </w:hyperlink>
      <w:r>
        <w:t>, kde jsou všechny důležité informace pro Ukrajince týkající se pobytu na území ČR.</w:t>
      </w:r>
    </w:p>
    <w:p w14:paraId="650880F9" w14:textId="77777777" w:rsidR="00FB7865" w:rsidRDefault="00FB7865" w:rsidP="00FB7865">
      <w:pPr>
        <w:pStyle w:val="Normlnweb"/>
        <w:jc w:val="both"/>
      </w:pPr>
      <w:r>
        <w:t>Pokud k tomuto systému budete potřebovat jakékoliv informace, prosím, neváhejte se obracet na krizový management Vašeho kraje a na hejtmany. Právě oni mají maximum informací a dokáží Vám přesně přiblížit, jak je systém nastavený a jak funguje.</w:t>
      </w:r>
    </w:p>
    <w:p w14:paraId="0A9721D1" w14:textId="77777777" w:rsidR="00FB7865" w:rsidRDefault="00FB7865" w:rsidP="00FB7865">
      <w:pPr>
        <w:pStyle w:val="Normlnweb"/>
        <w:jc w:val="both"/>
      </w:pPr>
      <w:r>
        <w:t>Web Naši Ukrajinci je rozcestník, který Vám pomůže zorientovat se v tom, kam konkrétně můžete směrovat pomoc. Najdete na něm tři možnosti:</w:t>
      </w:r>
    </w:p>
    <w:p w14:paraId="06C3F0BF" w14:textId="77777777" w:rsidR="00FB7865" w:rsidRDefault="00FB7865" w:rsidP="00FB7865">
      <w:pPr>
        <w:numPr>
          <w:ilvl w:val="0"/>
          <w:numId w:val="1"/>
        </w:numPr>
        <w:spacing w:before="100" w:beforeAutospacing="1" w:after="100" w:afterAutospacing="1"/>
        <w:jc w:val="both"/>
        <w:rPr>
          <w:rFonts w:eastAsia="Times New Roman"/>
        </w:rPr>
      </w:pPr>
      <w:r>
        <w:rPr>
          <w:rFonts w:eastAsia="Times New Roman"/>
        </w:rPr>
        <w:t>Jsem z Ukrajiny – tato možnost Vás přesměruje na stránky Ministerstva vnitra, kde najdete všechny potřebné informace k tomu, co je třeba udělat po příchodu do ČR, kam je třeba se hlásit, je zde i sekce nejčastějších otázek a odpovědí.</w:t>
      </w:r>
    </w:p>
    <w:p w14:paraId="25F79200" w14:textId="77777777" w:rsidR="00FB7865" w:rsidRDefault="00FB7865" w:rsidP="00FB7865">
      <w:pPr>
        <w:numPr>
          <w:ilvl w:val="0"/>
          <w:numId w:val="1"/>
        </w:numPr>
        <w:spacing w:before="100" w:beforeAutospacing="1" w:after="100" w:afterAutospacing="1"/>
        <w:jc w:val="both"/>
        <w:rPr>
          <w:rFonts w:eastAsia="Times New Roman"/>
        </w:rPr>
      </w:pPr>
      <w:r>
        <w:rPr>
          <w:rFonts w:eastAsia="Times New Roman"/>
        </w:rPr>
        <w:t>Pomoc malého rozsahu – zde jsou odkazy na neziskové projekty, které propojují dobrovolníky a zprostředkovávají drobnější pomoc.</w:t>
      </w:r>
    </w:p>
    <w:p w14:paraId="25A8CFD6" w14:textId="77777777" w:rsidR="00FB7865" w:rsidRDefault="00FB7865" w:rsidP="00FB7865">
      <w:pPr>
        <w:numPr>
          <w:ilvl w:val="0"/>
          <w:numId w:val="1"/>
        </w:numPr>
        <w:spacing w:before="100" w:beforeAutospacing="1" w:after="100" w:afterAutospacing="1"/>
        <w:jc w:val="both"/>
        <w:rPr>
          <w:rFonts w:eastAsia="Times New Roman"/>
        </w:rPr>
      </w:pPr>
      <w:r>
        <w:rPr>
          <w:rFonts w:eastAsia="Times New Roman"/>
        </w:rPr>
        <w:t>Pomoc velkého rozsahu – zde jsou kontakty na všechna krajská asistenční centra, která můžete kontaktovat s nabídkou větší pomoci.</w:t>
      </w:r>
    </w:p>
    <w:p w14:paraId="449DBAE0" w14:textId="45839827" w:rsidR="00FB7865" w:rsidRDefault="00FB7865" w:rsidP="00FB7865">
      <w:pPr>
        <w:pStyle w:val="Normlnweb"/>
        <w:jc w:val="both"/>
      </w:pPr>
      <w:r>
        <w:t>Zároveň je možné poukazovat finanční dary na účet zřízený ambasádou Ukrajiny v Praze, který je 304452700/0300. Vojenskou pomoc poskytla i naše vláda, a to již ve výši přes 580 milionů korun.</w:t>
      </w:r>
    </w:p>
    <w:p w14:paraId="778132B3" w14:textId="77777777" w:rsidR="00FB7865" w:rsidRDefault="00FB7865" w:rsidP="00FB7865">
      <w:pPr>
        <w:pStyle w:val="Normlnweb"/>
        <w:jc w:val="both"/>
      </w:pPr>
      <w:r>
        <w:t>Pokud chcete už teď pokračovat v konkrétní podpoře, je nejúčinnější zaměřit se na pomoc ukrajinským občanům ve Vašem kraji, okrese či městě. Aktivně je vyhledejte, zeptejte se, zda něco potřebují nebo zda např. nemají zájem ve městě ubytovat někoho ze svých příbuzných a známých. Prosím, nejezděte ale k hranicím s Ukrajinou, kde je už teď situace komplikovaná. Přepravních kapacit i pomoci je na místě dost. Moc nám pomůže, když bude naše pomoc centrálně koordinovaná.</w:t>
      </w:r>
    </w:p>
    <w:p w14:paraId="3282FF07" w14:textId="77777777" w:rsidR="00FB7865" w:rsidRDefault="00FB7865" w:rsidP="00FB7865">
      <w:pPr>
        <w:pStyle w:val="Normlnweb"/>
        <w:jc w:val="both"/>
      </w:pPr>
      <w:r>
        <w:lastRenderedPageBreak/>
        <w:t> </w:t>
      </w:r>
    </w:p>
    <w:p w14:paraId="667E8F13" w14:textId="77777777" w:rsidR="00FB7865" w:rsidRDefault="00FB7865" w:rsidP="00FB7865">
      <w:pPr>
        <w:pStyle w:val="Normlnweb"/>
        <w:jc w:val="both"/>
      </w:pPr>
      <w:r>
        <w:t>Ještě jednou Vám za vše děkuji. Za Vaše morální postoje, podporu Ukrajině, solidaritu i vůli pomáhat tomu, kdo se stal obětí vojenské agrese. Budeme s Vámi pravidelně v kontaktu. </w:t>
      </w:r>
    </w:p>
    <w:p w14:paraId="2043BC72" w14:textId="77777777" w:rsidR="00FB7865" w:rsidRDefault="00FB7865" w:rsidP="00FB7865">
      <w:pPr>
        <w:pStyle w:val="Normlnweb"/>
        <w:jc w:val="both"/>
      </w:pPr>
      <w:r>
        <w:t>Zvládneme to. Držte se.</w:t>
      </w:r>
    </w:p>
    <w:p w14:paraId="61A13482" w14:textId="77777777" w:rsidR="00FB7865" w:rsidRDefault="00FB7865" w:rsidP="00FB7865">
      <w:pPr>
        <w:pStyle w:val="Normlnweb"/>
        <w:spacing w:after="240" w:afterAutospacing="0"/>
        <w:jc w:val="both"/>
      </w:pPr>
    </w:p>
    <w:p w14:paraId="006849EE" w14:textId="77777777" w:rsidR="00FB7865" w:rsidRDefault="00FB7865" w:rsidP="00FB7865">
      <w:pPr>
        <w:pStyle w:val="Normlnweb"/>
        <w:jc w:val="both"/>
      </w:pPr>
      <w:r>
        <w:t>Váš Vít Rakušan</w:t>
      </w:r>
    </w:p>
    <w:p w14:paraId="3BE8D5C0" w14:textId="77777777" w:rsidR="00FB7865" w:rsidRDefault="00FB7865" w:rsidP="00FB7865">
      <w:pPr>
        <w:pStyle w:val="Normlnweb"/>
        <w:jc w:val="both"/>
      </w:pPr>
      <w:r>
        <w:t>ministr vnitra</w:t>
      </w:r>
    </w:p>
    <w:p w14:paraId="6E5CF99F" w14:textId="77777777" w:rsidR="00FB7865" w:rsidRDefault="00FB7865" w:rsidP="00FB7865">
      <w:pPr>
        <w:pStyle w:val="Normlnweb"/>
      </w:pPr>
      <w:r>
        <w:t> </w:t>
      </w:r>
    </w:p>
    <w:p w14:paraId="568ED4F7" w14:textId="77777777" w:rsidR="00A91816" w:rsidRDefault="00A91816"/>
    <w:sectPr w:rsidR="00A9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82902"/>
    <w:multiLevelType w:val="multilevel"/>
    <w:tmpl w:val="E12CE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65"/>
    <w:rsid w:val="00147AAF"/>
    <w:rsid w:val="00A91816"/>
    <w:rsid w:val="00FB7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169E"/>
  <w15:chartTrackingRefBased/>
  <w15:docId w15:val="{34F6B21D-3491-4CE9-9E1D-4B4E09DC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7865"/>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B7865"/>
    <w:rPr>
      <w:color w:val="0000FF"/>
      <w:u w:val="single"/>
    </w:rPr>
  </w:style>
  <w:style w:type="paragraph" w:styleId="Normlnweb">
    <w:name w:val="Normal (Web)"/>
    <w:basedOn w:val="Normln"/>
    <w:uiPriority w:val="99"/>
    <w:semiHidden/>
    <w:unhideWhenUsed/>
    <w:rsid w:val="00FB78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8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vcr.cz/ukrajina" TargetMode="External"/><Relationship Id="rId5" Type="http://schemas.openxmlformats.org/officeDocument/2006/relationships/hyperlink" Target="https://www.nasiukrajinci.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3000</Characters>
  <Application>Microsoft Office Word</Application>
  <DocSecurity>0</DocSecurity>
  <Lines>25</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Vlková</dc:creator>
  <cp:keywords/>
  <dc:description/>
  <cp:lastModifiedBy>Ludmila Vlková</cp:lastModifiedBy>
  <cp:revision>1</cp:revision>
  <dcterms:created xsi:type="dcterms:W3CDTF">2022-03-03T12:00:00Z</dcterms:created>
  <dcterms:modified xsi:type="dcterms:W3CDTF">2022-03-03T12:01:00Z</dcterms:modified>
</cp:coreProperties>
</file>