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1D" w:rsidRDefault="003443C7" w:rsidP="0088401D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333333"/>
          <w:spacing w:val="2"/>
          <w:sz w:val="29"/>
          <w:szCs w:val="29"/>
        </w:rPr>
      </w:pPr>
      <w:bookmarkStart w:id="0" w:name="_GoBack"/>
      <w:r w:rsidRPr="003443C7">
        <w:rPr>
          <w:rFonts w:asciiTheme="majorHAnsi" w:hAnsiTheme="majorHAnsi" w:cs="Arial"/>
          <w:color w:val="333333"/>
          <w:spacing w:val="2"/>
          <w:sz w:val="29"/>
          <w:szCs w:val="29"/>
        </w:rPr>
        <w:t>Národní památkový ústav – Státní hrad Lipnice</w:t>
      </w:r>
    </w:p>
    <w:bookmarkEnd w:id="0"/>
    <w:p w:rsidR="003443C7" w:rsidRPr="0088401D" w:rsidRDefault="003443C7" w:rsidP="0088401D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333333"/>
          <w:spacing w:val="2"/>
          <w:sz w:val="29"/>
          <w:szCs w:val="29"/>
        </w:rPr>
      </w:pPr>
      <w:r w:rsidRPr="003443C7">
        <w:rPr>
          <w:rFonts w:asciiTheme="majorHAnsi" w:hAnsiTheme="majorHAnsi" w:cs="Arial"/>
          <w:b/>
          <w:color w:val="333333"/>
          <w:spacing w:val="2"/>
          <w:sz w:val="52"/>
          <w:szCs w:val="52"/>
        </w:rPr>
        <w:t>Mozart a Josefína</w:t>
      </w:r>
    </w:p>
    <w:p w:rsidR="003443C7" w:rsidRDefault="00FF306E" w:rsidP="003443C7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pacing w:val="2"/>
          <w:sz w:val="29"/>
          <w:szCs w:val="29"/>
        </w:rPr>
      </w:pPr>
      <w:r>
        <w:rPr>
          <w:rFonts w:ascii="Arial" w:hAnsi="Arial" w:cs="Arial"/>
          <w:noProof/>
          <w:color w:val="333333"/>
          <w:spacing w:val="2"/>
          <w:sz w:val="29"/>
          <w:szCs w:val="29"/>
        </w:rPr>
        <w:t xml:space="preserve">            </w:t>
      </w:r>
      <w:r>
        <w:rPr>
          <w:rFonts w:ascii="Arial" w:hAnsi="Arial" w:cs="Arial"/>
          <w:noProof/>
          <w:color w:val="333333"/>
          <w:spacing w:val="2"/>
          <w:sz w:val="29"/>
          <w:szCs w:val="29"/>
        </w:rPr>
        <w:drawing>
          <wp:inline distT="0" distB="0" distL="0" distR="0">
            <wp:extent cx="2038350" cy="3057525"/>
            <wp:effectExtent l="0" t="0" r="0" b="9525"/>
            <wp:docPr id="3" name="Obrázek 3" descr="C:\Users\npu\Desktop\wolfgang-amadeus-moz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u\Desktop\wolfgang-amadeus-moz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pacing w:val="2"/>
          <w:sz w:val="29"/>
          <w:szCs w:val="29"/>
        </w:rPr>
        <w:t xml:space="preserve">     </w:t>
      </w:r>
      <w:r>
        <w:rPr>
          <w:rFonts w:ascii="Arial" w:hAnsi="Arial" w:cs="Arial"/>
          <w:noProof/>
          <w:color w:val="333333"/>
          <w:spacing w:val="2"/>
          <w:sz w:val="29"/>
          <w:szCs w:val="29"/>
        </w:rPr>
        <w:drawing>
          <wp:inline distT="0" distB="0" distL="0" distR="0">
            <wp:extent cx="2365200" cy="3027600"/>
            <wp:effectExtent l="0" t="0" r="0" b="1905"/>
            <wp:docPr id="5" name="Obrázek 5" descr="C:\Users\npu\Desktop\12255_ima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pu\Desktop\12255_image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30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1D" w:rsidRPr="00FF306E" w:rsidRDefault="0088401D" w:rsidP="0088401D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pacing w:val="2"/>
          <w:sz w:val="16"/>
          <w:szCs w:val="16"/>
        </w:rPr>
      </w:pPr>
    </w:p>
    <w:p w:rsidR="0088401D" w:rsidRPr="00A3647C" w:rsidRDefault="0088401D" w:rsidP="0088401D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b/>
          <w:color w:val="333333"/>
          <w:spacing w:val="2"/>
          <w:sz w:val="36"/>
          <w:szCs w:val="36"/>
        </w:rPr>
      </w:pPr>
      <w:r w:rsidRPr="00A3647C">
        <w:rPr>
          <w:rFonts w:asciiTheme="majorHAnsi" w:hAnsiTheme="majorHAnsi" w:cs="Arial"/>
          <w:b/>
          <w:color w:val="333333"/>
          <w:spacing w:val="2"/>
          <w:sz w:val="36"/>
          <w:szCs w:val="36"/>
        </w:rPr>
        <w:t xml:space="preserve">ve středu </w:t>
      </w:r>
      <w:r w:rsidR="003443C7" w:rsidRPr="00A3647C">
        <w:rPr>
          <w:rFonts w:asciiTheme="majorHAnsi" w:hAnsiTheme="majorHAnsi" w:cs="Arial"/>
          <w:b/>
          <w:color w:val="333333"/>
          <w:spacing w:val="2"/>
          <w:sz w:val="36"/>
          <w:szCs w:val="36"/>
        </w:rPr>
        <w:t xml:space="preserve">29. září 2021 </w:t>
      </w:r>
      <w:r w:rsidRPr="00A3647C">
        <w:rPr>
          <w:rFonts w:asciiTheme="majorHAnsi" w:hAnsiTheme="majorHAnsi" w:cs="Arial"/>
          <w:b/>
          <w:color w:val="333333"/>
          <w:spacing w:val="2"/>
          <w:sz w:val="36"/>
          <w:szCs w:val="36"/>
        </w:rPr>
        <w:t xml:space="preserve">od 19:00 </w:t>
      </w:r>
    </w:p>
    <w:p w:rsidR="0088401D" w:rsidRPr="00A3647C" w:rsidRDefault="003443C7" w:rsidP="0088401D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333333"/>
          <w:spacing w:val="2"/>
          <w:sz w:val="36"/>
          <w:szCs w:val="36"/>
        </w:rPr>
      </w:pPr>
      <w:r w:rsidRPr="00A3647C">
        <w:rPr>
          <w:rFonts w:asciiTheme="majorHAnsi" w:hAnsiTheme="majorHAnsi" w:cs="Arial"/>
          <w:b/>
          <w:color w:val="333333"/>
          <w:spacing w:val="2"/>
          <w:sz w:val="36"/>
          <w:szCs w:val="36"/>
        </w:rPr>
        <w:t>ve velké</w:t>
      </w:r>
      <w:r w:rsidR="0088401D" w:rsidRPr="00A3647C">
        <w:rPr>
          <w:rFonts w:asciiTheme="majorHAnsi" w:hAnsiTheme="majorHAnsi" w:cs="Arial"/>
          <w:b/>
          <w:color w:val="333333"/>
          <w:spacing w:val="2"/>
          <w:sz w:val="36"/>
          <w:szCs w:val="36"/>
        </w:rPr>
        <w:t>m sále Thurnovského paláce</w:t>
      </w:r>
    </w:p>
    <w:p w:rsidR="003443C7" w:rsidRPr="00FF306E" w:rsidRDefault="0088401D" w:rsidP="0088401D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i/>
          <w:iCs/>
          <w:color w:val="333333"/>
          <w:spacing w:val="2"/>
          <w:sz w:val="16"/>
          <w:szCs w:val="16"/>
        </w:rPr>
      </w:pPr>
      <w:r w:rsidRPr="00A3647C">
        <w:rPr>
          <w:rFonts w:asciiTheme="majorHAnsi" w:hAnsiTheme="majorHAnsi" w:cs="Arial"/>
          <w:color w:val="333333"/>
          <w:spacing w:val="2"/>
          <w:sz w:val="29"/>
          <w:szCs w:val="29"/>
        </w:rPr>
        <w:t>Hudebně</w:t>
      </w:r>
      <w:r w:rsidR="003443C7" w:rsidRPr="00A3647C">
        <w:rPr>
          <w:rFonts w:asciiTheme="majorHAnsi" w:hAnsiTheme="majorHAnsi" w:cs="Arial"/>
          <w:color w:val="333333"/>
          <w:spacing w:val="2"/>
          <w:sz w:val="29"/>
          <w:szCs w:val="29"/>
        </w:rPr>
        <w:t>-literární pásmo z Mozartova pobytu na Bertramce před premiérou jeho Dona Giovanniho. Co se odehrálo mezi hudebním géniem a jeho hostitelkou Josefínou Duškovou? Mnohé a mnohé překvapivé. </w:t>
      </w:r>
      <w:r w:rsidR="003443C7" w:rsidRPr="00A3647C">
        <w:rPr>
          <w:rStyle w:val="Zvraznn"/>
          <w:rFonts w:asciiTheme="majorHAnsi" w:hAnsiTheme="majorHAnsi" w:cs="Arial"/>
          <w:color w:val="333333"/>
          <w:spacing w:val="2"/>
          <w:sz w:val="29"/>
          <w:szCs w:val="29"/>
        </w:rPr>
        <w:t>"Ale jsou tu také rozdíly, milý Mozarte. Vy jste otec, máte syna, ale já matkou nikdy nebudu. Víte, Františkovy prsty hrají Bacha nejlépe v celé Evropě, virtuózně a pedantně, ale ty samé prsty, když se mají dotknout mého těla, virt</w:t>
      </w:r>
      <w:r w:rsidR="00FF306E">
        <w:rPr>
          <w:rStyle w:val="Zvraznn"/>
          <w:rFonts w:asciiTheme="majorHAnsi" w:hAnsiTheme="majorHAnsi" w:cs="Arial"/>
          <w:color w:val="333333"/>
          <w:spacing w:val="2"/>
          <w:sz w:val="29"/>
          <w:szCs w:val="29"/>
        </w:rPr>
        <w:t xml:space="preserve">uozitu ztrácejí a neví si rady. </w:t>
      </w:r>
      <w:r w:rsidR="003443C7" w:rsidRPr="00A3647C">
        <w:rPr>
          <w:rStyle w:val="Zvraznn"/>
          <w:rFonts w:asciiTheme="majorHAnsi" w:hAnsiTheme="majorHAnsi" w:cs="Arial"/>
          <w:color w:val="333333"/>
          <w:spacing w:val="2"/>
          <w:sz w:val="29"/>
          <w:szCs w:val="29"/>
        </w:rPr>
        <w:t>Tak je to Mozarte, chybí mi láska."</w:t>
      </w:r>
      <w:r w:rsidR="003443C7" w:rsidRPr="00A3647C">
        <w:rPr>
          <w:rFonts w:asciiTheme="majorHAnsi" w:hAnsiTheme="majorHAnsi" w:cs="Arial"/>
          <w:color w:val="333333"/>
          <w:spacing w:val="2"/>
          <w:sz w:val="29"/>
          <w:szCs w:val="29"/>
        </w:rPr>
        <w:br/>
      </w:r>
    </w:p>
    <w:p w:rsidR="004A142F" w:rsidRDefault="003443C7" w:rsidP="0088401D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333333"/>
          <w:spacing w:val="2"/>
          <w:sz w:val="29"/>
          <w:szCs w:val="29"/>
        </w:rPr>
      </w:pPr>
      <w:r w:rsidRPr="00A3647C">
        <w:rPr>
          <w:rFonts w:asciiTheme="majorHAnsi" w:hAnsiTheme="majorHAnsi" w:cs="Arial"/>
          <w:color w:val="333333"/>
          <w:spacing w:val="2"/>
          <w:sz w:val="29"/>
          <w:szCs w:val="29"/>
        </w:rPr>
        <w:br/>
      </w:r>
      <w:r w:rsidRPr="00FF306E">
        <w:rPr>
          <w:rFonts w:asciiTheme="majorHAnsi" w:hAnsiTheme="majorHAnsi" w:cs="Arial"/>
          <w:b/>
          <w:color w:val="333333"/>
          <w:spacing w:val="2"/>
          <w:sz w:val="36"/>
          <w:szCs w:val="36"/>
        </w:rPr>
        <w:t>Komorní orchestr Filharmonie G. Mahlera Jihlava</w:t>
      </w:r>
      <w:r w:rsidRPr="00A3647C">
        <w:rPr>
          <w:rFonts w:asciiTheme="majorHAnsi" w:hAnsiTheme="majorHAnsi" w:cs="Arial"/>
          <w:color w:val="333333"/>
          <w:spacing w:val="2"/>
          <w:sz w:val="29"/>
          <w:szCs w:val="29"/>
        </w:rPr>
        <w:br/>
      </w:r>
      <w:r w:rsidRPr="00A3647C">
        <w:rPr>
          <w:rFonts w:asciiTheme="majorHAnsi" w:hAnsiTheme="majorHAnsi" w:cs="Arial"/>
          <w:b/>
          <w:color w:val="333333"/>
          <w:spacing w:val="2"/>
          <w:sz w:val="29"/>
          <w:szCs w:val="29"/>
        </w:rPr>
        <w:t>Jiří Jakeš</w:t>
      </w:r>
      <w:r w:rsidRPr="00A3647C">
        <w:rPr>
          <w:rFonts w:asciiTheme="majorHAnsi" w:hAnsiTheme="majorHAnsi" w:cs="Arial"/>
          <w:color w:val="333333"/>
          <w:spacing w:val="2"/>
          <w:sz w:val="29"/>
          <w:szCs w:val="29"/>
        </w:rPr>
        <w:t xml:space="preserve"> - dirigent</w:t>
      </w:r>
      <w:r w:rsidRPr="00A3647C">
        <w:rPr>
          <w:rFonts w:asciiTheme="majorHAnsi" w:hAnsiTheme="majorHAnsi" w:cs="Arial"/>
          <w:color w:val="333333"/>
          <w:spacing w:val="2"/>
          <w:sz w:val="29"/>
          <w:szCs w:val="29"/>
        </w:rPr>
        <w:br/>
      </w:r>
      <w:r w:rsidRPr="00A3647C">
        <w:rPr>
          <w:rFonts w:asciiTheme="majorHAnsi" w:hAnsiTheme="majorHAnsi" w:cs="Arial"/>
          <w:b/>
          <w:color w:val="333333"/>
          <w:spacing w:val="2"/>
          <w:sz w:val="29"/>
          <w:szCs w:val="29"/>
        </w:rPr>
        <w:t>Miroslava Časarová</w:t>
      </w:r>
      <w:r w:rsidRPr="00A3647C">
        <w:rPr>
          <w:rFonts w:asciiTheme="majorHAnsi" w:hAnsiTheme="majorHAnsi" w:cs="Arial"/>
          <w:color w:val="333333"/>
          <w:spacing w:val="2"/>
          <w:sz w:val="29"/>
          <w:szCs w:val="29"/>
        </w:rPr>
        <w:t xml:space="preserve"> - soprán</w:t>
      </w:r>
      <w:r w:rsidRPr="00A3647C">
        <w:rPr>
          <w:rFonts w:asciiTheme="majorHAnsi" w:hAnsiTheme="majorHAnsi" w:cs="Arial"/>
          <w:color w:val="333333"/>
          <w:spacing w:val="2"/>
          <w:sz w:val="29"/>
          <w:szCs w:val="29"/>
        </w:rPr>
        <w:br/>
      </w:r>
      <w:r w:rsidRPr="00A3647C">
        <w:rPr>
          <w:rFonts w:asciiTheme="majorHAnsi" w:hAnsiTheme="majorHAnsi" w:cs="Arial"/>
          <w:b/>
          <w:color w:val="333333"/>
          <w:spacing w:val="2"/>
          <w:sz w:val="29"/>
          <w:szCs w:val="29"/>
        </w:rPr>
        <w:t>Vladimír Holeš</w:t>
      </w:r>
      <w:r w:rsidRPr="00A3647C">
        <w:rPr>
          <w:rFonts w:asciiTheme="majorHAnsi" w:hAnsiTheme="majorHAnsi" w:cs="Arial"/>
          <w:color w:val="333333"/>
          <w:spacing w:val="2"/>
          <w:sz w:val="29"/>
          <w:szCs w:val="29"/>
        </w:rPr>
        <w:t xml:space="preserve"> </w:t>
      </w:r>
      <w:r w:rsidR="00FF306E">
        <w:rPr>
          <w:rFonts w:asciiTheme="majorHAnsi" w:hAnsiTheme="majorHAnsi" w:cs="Arial"/>
          <w:color w:val="333333"/>
          <w:spacing w:val="2"/>
          <w:sz w:val="29"/>
          <w:szCs w:val="29"/>
        </w:rPr>
        <w:t>–</w:t>
      </w:r>
      <w:r w:rsidRPr="00A3647C">
        <w:rPr>
          <w:rFonts w:asciiTheme="majorHAnsi" w:hAnsiTheme="majorHAnsi" w:cs="Arial"/>
          <w:color w:val="333333"/>
          <w:spacing w:val="2"/>
          <w:sz w:val="29"/>
          <w:szCs w:val="29"/>
        </w:rPr>
        <w:t xml:space="preserve"> vypravěč</w:t>
      </w:r>
    </w:p>
    <w:p w:rsidR="00FF306E" w:rsidRPr="00FF306E" w:rsidRDefault="00FF306E" w:rsidP="00FF306E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333333"/>
          <w:spacing w:val="2"/>
          <w:sz w:val="16"/>
          <w:szCs w:val="16"/>
        </w:rPr>
      </w:pPr>
    </w:p>
    <w:p w:rsidR="00FF306E" w:rsidRPr="00FF306E" w:rsidRDefault="00FF306E" w:rsidP="00FF306E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b/>
          <w:color w:val="333333"/>
          <w:spacing w:val="2"/>
          <w:sz w:val="29"/>
          <w:szCs w:val="29"/>
        </w:rPr>
      </w:pPr>
      <w:r w:rsidRPr="00FF306E">
        <w:rPr>
          <w:rFonts w:asciiTheme="majorHAnsi" w:hAnsiTheme="majorHAnsi" w:cs="Arial"/>
          <w:b/>
          <w:color w:val="333333"/>
          <w:spacing w:val="2"/>
          <w:sz w:val="29"/>
          <w:szCs w:val="29"/>
        </w:rPr>
        <w:t xml:space="preserve">Vstupné 150,-Kč </w:t>
      </w:r>
    </w:p>
    <w:p w:rsidR="00FF306E" w:rsidRPr="00A3647C" w:rsidRDefault="00FF306E" w:rsidP="00FF306E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333333"/>
          <w:spacing w:val="2"/>
          <w:sz w:val="29"/>
          <w:szCs w:val="29"/>
        </w:rPr>
      </w:pPr>
      <w:r>
        <w:rPr>
          <w:rFonts w:asciiTheme="majorHAnsi" w:hAnsiTheme="majorHAnsi" w:cs="Arial"/>
          <w:color w:val="333333"/>
          <w:spacing w:val="2"/>
          <w:sz w:val="29"/>
          <w:szCs w:val="29"/>
        </w:rPr>
        <w:t xml:space="preserve">rezervace na emailu </w:t>
      </w:r>
      <w:hyperlink r:id="rId7" w:history="1">
        <w:r w:rsidRPr="00520431">
          <w:rPr>
            <w:rStyle w:val="Hypertextovodkaz"/>
            <w:rFonts w:asciiTheme="majorHAnsi" w:hAnsiTheme="majorHAnsi" w:cs="Arial"/>
            <w:spacing w:val="2"/>
            <w:sz w:val="29"/>
            <w:szCs w:val="29"/>
          </w:rPr>
          <w:t>lipnice@npu.cz</w:t>
        </w:r>
      </w:hyperlink>
      <w:r>
        <w:rPr>
          <w:rFonts w:asciiTheme="majorHAnsi" w:hAnsiTheme="majorHAnsi" w:cs="Arial"/>
          <w:color w:val="333333"/>
          <w:spacing w:val="2"/>
          <w:sz w:val="29"/>
          <w:szCs w:val="29"/>
        </w:rPr>
        <w:t xml:space="preserve"> nebo SMS na 606521973</w:t>
      </w:r>
    </w:p>
    <w:sectPr w:rsidR="00FF306E" w:rsidRPr="00A3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FA"/>
    <w:rsid w:val="001C0A11"/>
    <w:rsid w:val="00322A7B"/>
    <w:rsid w:val="003443C7"/>
    <w:rsid w:val="004A142F"/>
    <w:rsid w:val="008160D0"/>
    <w:rsid w:val="0088401D"/>
    <w:rsid w:val="009228FA"/>
    <w:rsid w:val="00A3647C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4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43C7"/>
    <w:rPr>
      <w:b/>
      <w:bCs/>
    </w:rPr>
  </w:style>
  <w:style w:type="character" w:styleId="Zvraznn">
    <w:name w:val="Emphasis"/>
    <w:basedOn w:val="Standardnpsmoodstavce"/>
    <w:uiPriority w:val="20"/>
    <w:qFormat/>
    <w:rsid w:val="003443C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3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3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4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43C7"/>
    <w:rPr>
      <w:b/>
      <w:bCs/>
    </w:rPr>
  </w:style>
  <w:style w:type="character" w:styleId="Zvraznn">
    <w:name w:val="Emphasis"/>
    <w:basedOn w:val="Standardnpsmoodstavce"/>
    <w:uiPriority w:val="20"/>
    <w:qFormat/>
    <w:rsid w:val="003443C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3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3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pnice@npu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hanzlik</dc:creator>
  <cp:lastModifiedBy>npu</cp:lastModifiedBy>
  <cp:revision>4</cp:revision>
  <cp:lastPrinted>2021-09-01T09:28:00Z</cp:lastPrinted>
  <dcterms:created xsi:type="dcterms:W3CDTF">2021-08-29T12:43:00Z</dcterms:created>
  <dcterms:modified xsi:type="dcterms:W3CDTF">2021-09-01T09:29:00Z</dcterms:modified>
</cp:coreProperties>
</file>