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50A" w:rsidRDefault="0047250A" w:rsidP="0047250A">
      <w:pPr>
        <w:pStyle w:val="Odstavec"/>
        <w:spacing w:after="0" w:line="264" w:lineRule="auto"/>
        <w:ind w:firstLine="482"/>
        <w:rPr>
          <w:b/>
          <w:szCs w:val="24"/>
        </w:rPr>
      </w:pPr>
      <w:bookmarkStart w:id="0" w:name="_GoBack"/>
      <w:bookmarkEnd w:id="0"/>
    </w:p>
    <w:p w:rsidR="00407226" w:rsidRPr="0037749D" w:rsidRDefault="0068743B" w:rsidP="00AC1B4D">
      <w:pPr>
        <w:pStyle w:val="Odstavec"/>
        <w:spacing w:after="0" w:line="264" w:lineRule="auto"/>
        <w:ind w:firstLine="482"/>
        <w:jc w:val="center"/>
        <w:rPr>
          <w:b/>
          <w:szCs w:val="24"/>
        </w:rPr>
      </w:pPr>
      <w:r w:rsidRPr="0037749D">
        <w:rPr>
          <w:b/>
          <w:szCs w:val="24"/>
        </w:rPr>
        <w:t>Obecně závazná vyhlášk</w:t>
      </w:r>
      <w:r w:rsidR="001648D6" w:rsidRPr="0037749D">
        <w:rPr>
          <w:b/>
          <w:szCs w:val="24"/>
        </w:rPr>
        <w:t xml:space="preserve">a </w:t>
      </w:r>
      <w:r w:rsidR="00F76825">
        <w:rPr>
          <w:b/>
          <w:szCs w:val="24"/>
        </w:rPr>
        <w:t>m</w:t>
      </w:r>
      <w:r w:rsidR="001648D6" w:rsidRPr="0037749D">
        <w:rPr>
          <w:b/>
          <w:szCs w:val="24"/>
        </w:rPr>
        <w:t>ěsta Zruč nad Sázavou č.</w:t>
      </w:r>
      <w:r w:rsidR="0037749D">
        <w:rPr>
          <w:b/>
          <w:szCs w:val="24"/>
        </w:rPr>
        <w:t xml:space="preserve"> </w:t>
      </w:r>
      <w:r w:rsidR="00356218">
        <w:rPr>
          <w:b/>
          <w:szCs w:val="24"/>
        </w:rPr>
        <w:t>2</w:t>
      </w:r>
      <w:r w:rsidR="00F76825" w:rsidRPr="008A5C7E">
        <w:rPr>
          <w:b/>
          <w:szCs w:val="24"/>
        </w:rPr>
        <w:t>/201</w:t>
      </w:r>
      <w:r w:rsidR="00356218">
        <w:rPr>
          <w:b/>
          <w:szCs w:val="24"/>
        </w:rPr>
        <w:t>6</w:t>
      </w:r>
    </w:p>
    <w:p w:rsidR="00407226" w:rsidRPr="0037749D" w:rsidRDefault="00407226" w:rsidP="00AC1B4D">
      <w:pPr>
        <w:pStyle w:val="Odstavec"/>
        <w:spacing w:after="0" w:line="264" w:lineRule="auto"/>
        <w:ind w:firstLine="482"/>
        <w:jc w:val="center"/>
        <w:rPr>
          <w:b/>
        </w:rPr>
      </w:pPr>
      <w:r w:rsidRPr="0037749D">
        <w:rPr>
          <w:b/>
        </w:rPr>
        <w:t xml:space="preserve">ze dne </w:t>
      </w:r>
      <w:r w:rsidR="002D0219">
        <w:rPr>
          <w:b/>
        </w:rPr>
        <w:t>2</w:t>
      </w:r>
      <w:r w:rsidR="00356218">
        <w:rPr>
          <w:b/>
        </w:rPr>
        <w:t>1</w:t>
      </w:r>
      <w:r w:rsidR="00F76825">
        <w:rPr>
          <w:b/>
        </w:rPr>
        <w:t>. listopadu</w:t>
      </w:r>
      <w:r w:rsidR="0076441B" w:rsidRPr="0037749D">
        <w:rPr>
          <w:b/>
        </w:rPr>
        <w:t xml:space="preserve"> 201</w:t>
      </w:r>
      <w:r w:rsidR="00E43DE4">
        <w:rPr>
          <w:b/>
        </w:rPr>
        <w:t>6</w:t>
      </w:r>
    </w:p>
    <w:p w:rsidR="0068743B" w:rsidRPr="0037749D" w:rsidRDefault="0068743B" w:rsidP="00AC1B4D">
      <w:pPr>
        <w:pStyle w:val="Odstavec"/>
        <w:spacing w:after="0" w:line="264" w:lineRule="auto"/>
        <w:ind w:firstLine="482"/>
        <w:jc w:val="center"/>
        <w:rPr>
          <w:b/>
        </w:rPr>
      </w:pPr>
      <w:r w:rsidRPr="0037749D">
        <w:rPr>
          <w:b/>
        </w:rPr>
        <w:t xml:space="preserve"> o místním poplatku za provoz systému</w:t>
      </w:r>
      <w:r w:rsidR="00A84B9E" w:rsidRPr="0037749D">
        <w:rPr>
          <w:b/>
        </w:rPr>
        <w:t xml:space="preserve"> shromažďování, sběru, přepravy, </w:t>
      </w:r>
      <w:r w:rsidRPr="0037749D">
        <w:rPr>
          <w:b/>
        </w:rPr>
        <w:t>třídění, využívání a odstraňování komunálních odpadů.</w:t>
      </w:r>
    </w:p>
    <w:p w:rsidR="0068743B" w:rsidRDefault="0068743B" w:rsidP="00AC1B4D">
      <w:pPr>
        <w:pStyle w:val="Odstavec"/>
        <w:spacing w:after="0" w:line="264" w:lineRule="auto"/>
        <w:ind w:firstLine="720"/>
        <w:rPr>
          <w:b/>
        </w:rPr>
      </w:pPr>
    </w:p>
    <w:p w:rsidR="00407226" w:rsidRPr="003C266F" w:rsidRDefault="00407226" w:rsidP="00AC1B4D">
      <w:pPr>
        <w:pStyle w:val="Normlnweb"/>
        <w:spacing w:line="264" w:lineRule="auto"/>
        <w:ind w:left="0"/>
      </w:pPr>
      <w:r w:rsidRPr="003C266F">
        <w:t xml:space="preserve">Zastupitelstvo města Zruč nad Sázavou se na svém zasedání dne </w:t>
      </w:r>
      <w:r w:rsidR="002D0219">
        <w:t>2</w:t>
      </w:r>
      <w:r w:rsidR="00356218">
        <w:t>1</w:t>
      </w:r>
      <w:r w:rsidR="00F76825">
        <w:t>. listopadu</w:t>
      </w:r>
      <w:r w:rsidR="0076441B" w:rsidRPr="003C266F">
        <w:t xml:space="preserve"> 201</w:t>
      </w:r>
      <w:r w:rsidR="00356218">
        <w:t>6</w:t>
      </w:r>
      <w:r w:rsidR="00314F04">
        <w:t xml:space="preserve"> usnesením </w:t>
      </w:r>
      <w:r w:rsidR="00314F04" w:rsidRPr="00230215">
        <w:t>č</w:t>
      </w:r>
      <w:r w:rsidR="00314F04" w:rsidRPr="0094235C">
        <w:t>.</w:t>
      </w:r>
      <w:r w:rsidRPr="0094235C">
        <w:t xml:space="preserve"> </w:t>
      </w:r>
      <w:r w:rsidR="00522AAF">
        <w:t>65/2016</w:t>
      </w:r>
      <w:r w:rsidR="001035D3">
        <w:t xml:space="preserve"> </w:t>
      </w:r>
      <w:r w:rsidR="00314F04">
        <w:t>usneslo</w:t>
      </w:r>
      <w:r w:rsidR="0076441B" w:rsidRPr="003C266F">
        <w:t xml:space="preserve"> </w:t>
      </w:r>
      <w:r w:rsidR="00314F04">
        <w:t xml:space="preserve">vydat </w:t>
      </w:r>
      <w:r w:rsidRPr="003C266F">
        <w:t>podle ustanovení § 14</w:t>
      </w:r>
      <w:r w:rsidR="00314F04">
        <w:t xml:space="preserve"> odst. 2</w:t>
      </w:r>
      <w:r w:rsidRPr="003C266F">
        <w:t xml:space="preserve"> zákona č. 565/1990 Sb., o místních poplatcích, ve znění pozdějších předpisů, a v souladu s ustanoveními § 10</w:t>
      </w:r>
      <w:r w:rsidR="00314F04">
        <w:t xml:space="preserve"> písm. d)</w:t>
      </w:r>
      <w:r w:rsidRPr="003C266F">
        <w:t xml:space="preserve"> a § 84 odst. 2 písm. </w:t>
      </w:r>
      <w:r w:rsidR="00314F04">
        <w:t>h</w:t>
      </w:r>
      <w:r w:rsidRPr="003C266F">
        <w:t>) zákona č. 128/2000 Sb., o obcích (obecní zřízení)</w:t>
      </w:r>
      <w:r w:rsidR="00314F04">
        <w:t>, ve znění pozdějších předpisů, tuto obecně závaznou vyhlášku (dále jen „vyhláška“):</w:t>
      </w:r>
    </w:p>
    <w:p w:rsidR="00293A65" w:rsidRDefault="0068743B" w:rsidP="00AC1B4D">
      <w:pPr>
        <w:pStyle w:val="Odstavec"/>
        <w:spacing w:after="0" w:line="264" w:lineRule="auto"/>
        <w:ind w:firstLine="720"/>
        <w:jc w:val="center"/>
        <w:rPr>
          <w:b/>
        </w:rPr>
      </w:pPr>
      <w:r>
        <w:rPr>
          <w:b/>
        </w:rPr>
        <w:t>Čl</w:t>
      </w:r>
      <w:r w:rsidR="00314F04">
        <w:rPr>
          <w:b/>
        </w:rPr>
        <w:t>.</w:t>
      </w:r>
      <w:r>
        <w:rPr>
          <w:b/>
        </w:rPr>
        <w:t xml:space="preserve"> 1</w:t>
      </w:r>
    </w:p>
    <w:p w:rsidR="007C31EE" w:rsidRDefault="00314F04" w:rsidP="00AC1B4D">
      <w:pPr>
        <w:pStyle w:val="Odstavec"/>
        <w:spacing w:after="0" w:line="264" w:lineRule="auto"/>
        <w:ind w:firstLine="720"/>
        <w:jc w:val="center"/>
        <w:rPr>
          <w:b/>
        </w:rPr>
      </w:pPr>
      <w:r>
        <w:rPr>
          <w:b/>
        </w:rPr>
        <w:t>Úvodní ustanovení</w:t>
      </w:r>
    </w:p>
    <w:p w:rsidR="0047250A" w:rsidRDefault="0047250A" w:rsidP="00AC1B4D">
      <w:pPr>
        <w:pStyle w:val="Odstavec"/>
        <w:spacing w:after="0" w:line="264" w:lineRule="auto"/>
        <w:ind w:left="426" w:hanging="426"/>
        <w:jc w:val="both"/>
        <w:rPr>
          <w:szCs w:val="24"/>
        </w:rPr>
      </w:pPr>
    </w:p>
    <w:p w:rsidR="007C31EE" w:rsidRPr="001F45CF" w:rsidRDefault="000B0A33" w:rsidP="00AC1B4D">
      <w:pPr>
        <w:pStyle w:val="Odstavec"/>
        <w:spacing w:after="0" w:line="264" w:lineRule="auto"/>
        <w:ind w:left="426" w:hanging="426"/>
        <w:jc w:val="both"/>
        <w:rPr>
          <w:szCs w:val="24"/>
        </w:rPr>
      </w:pPr>
      <w:r>
        <w:rPr>
          <w:szCs w:val="24"/>
        </w:rPr>
        <w:t>(</w:t>
      </w:r>
      <w:r w:rsidR="007C31EE" w:rsidRPr="001F45CF">
        <w:rPr>
          <w:szCs w:val="24"/>
        </w:rPr>
        <w:t xml:space="preserve">1) </w:t>
      </w:r>
      <w:r>
        <w:rPr>
          <w:szCs w:val="24"/>
        </w:rPr>
        <w:t>Město Z</w:t>
      </w:r>
      <w:r w:rsidR="00B06828">
        <w:rPr>
          <w:szCs w:val="24"/>
        </w:rPr>
        <w:t>ruč nad Sázavou touto vyhláškou</w:t>
      </w:r>
      <w:r>
        <w:rPr>
          <w:szCs w:val="24"/>
        </w:rPr>
        <w:t xml:space="preserve"> zavádí místní poplatek za </w:t>
      </w:r>
      <w:r w:rsidR="007C31EE" w:rsidRPr="001F45CF">
        <w:rPr>
          <w:szCs w:val="24"/>
        </w:rPr>
        <w:t xml:space="preserve">provoz systému shromažďování, sběru, přepravy, třídění, využívání a odstraňování komunálních odpadů </w:t>
      </w:r>
      <w:r>
        <w:rPr>
          <w:szCs w:val="24"/>
        </w:rPr>
        <w:t>(dále jen „poplatek“).</w:t>
      </w:r>
    </w:p>
    <w:p w:rsidR="001648D6" w:rsidRPr="001F45CF" w:rsidRDefault="00B06828" w:rsidP="00AC1B4D">
      <w:pPr>
        <w:pStyle w:val="CM2"/>
        <w:spacing w:line="264" w:lineRule="auto"/>
        <w:ind w:left="426" w:hanging="426"/>
        <w:jc w:val="both"/>
        <w:rPr>
          <w:color w:val="000000"/>
        </w:rPr>
      </w:pPr>
      <w:r>
        <w:t>(</w:t>
      </w:r>
      <w:r w:rsidR="007C31EE" w:rsidRPr="001F45CF">
        <w:t xml:space="preserve">2) </w:t>
      </w:r>
      <w:r w:rsidRPr="00B06828">
        <w:t>Řízení o poplatcích vykonává</w:t>
      </w:r>
      <w:r w:rsidR="001648D6" w:rsidRPr="00B06828">
        <w:t xml:space="preserve"> </w:t>
      </w:r>
      <w:r w:rsidR="00356218">
        <w:t>obecní</w:t>
      </w:r>
      <w:r w:rsidR="0068743B" w:rsidRPr="00B06828">
        <w:t xml:space="preserve"> úřad </w:t>
      </w:r>
      <w:r>
        <w:t>Z</w:t>
      </w:r>
      <w:r w:rsidR="0068743B" w:rsidRPr="00B06828">
        <w:t>ruč nad Sázavou</w:t>
      </w:r>
      <w:r w:rsidR="0068743B" w:rsidRPr="001F45CF">
        <w:t xml:space="preserve"> (dále jen "správce</w:t>
      </w:r>
      <w:r w:rsidR="00293A65" w:rsidRPr="001F45CF">
        <w:t xml:space="preserve"> </w:t>
      </w:r>
      <w:r w:rsidR="002C68EA" w:rsidRPr="001F45CF">
        <w:t xml:space="preserve">poplatku"). </w:t>
      </w:r>
      <w:r w:rsidR="002C68EA" w:rsidRPr="00FF17FA">
        <w:t>V</w:t>
      </w:r>
      <w:r w:rsidR="0068743B" w:rsidRPr="00FF17FA">
        <w:t xml:space="preserve"> řízení ve věcech poplatku se postupuje podle zákona </w:t>
      </w:r>
      <w:r w:rsidR="001648D6" w:rsidRPr="00FF17FA">
        <w:rPr>
          <w:color w:val="000000"/>
        </w:rPr>
        <w:t>280/2009 Sb., daňový řád, v platném znění, není-li zákonem č. 556/1990 Sb., o místních poplatcích, v platném znění, stanoveno jinak.</w:t>
      </w:r>
      <w:r w:rsidR="001648D6" w:rsidRPr="001F45CF">
        <w:rPr>
          <w:color w:val="000000"/>
        </w:rPr>
        <w:t xml:space="preserve"> </w:t>
      </w:r>
    </w:p>
    <w:p w:rsidR="00E9416F" w:rsidRPr="001F45CF" w:rsidRDefault="00E9416F" w:rsidP="00AC1B4D">
      <w:pPr>
        <w:pStyle w:val="Odstavec"/>
        <w:spacing w:after="0" w:line="264" w:lineRule="auto"/>
        <w:ind w:firstLine="720"/>
        <w:jc w:val="both"/>
        <w:rPr>
          <w:szCs w:val="24"/>
        </w:rPr>
      </w:pPr>
    </w:p>
    <w:p w:rsidR="0068743B" w:rsidRPr="001F45CF" w:rsidRDefault="006549E3" w:rsidP="00AC1B4D">
      <w:pPr>
        <w:pStyle w:val="Odstavec"/>
        <w:spacing w:after="0" w:line="264" w:lineRule="auto"/>
        <w:ind w:firstLine="720"/>
        <w:jc w:val="center"/>
        <w:rPr>
          <w:b/>
          <w:szCs w:val="24"/>
        </w:rPr>
      </w:pPr>
      <w:r>
        <w:rPr>
          <w:b/>
          <w:szCs w:val="24"/>
        </w:rPr>
        <w:t>Čl.</w:t>
      </w:r>
      <w:r w:rsidR="0068743B" w:rsidRPr="001F45CF">
        <w:rPr>
          <w:b/>
          <w:szCs w:val="24"/>
        </w:rPr>
        <w:t xml:space="preserve"> 2</w:t>
      </w:r>
    </w:p>
    <w:p w:rsidR="00E9416F" w:rsidRPr="001F45CF" w:rsidRDefault="00E9416F" w:rsidP="00AC1B4D">
      <w:pPr>
        <w:pStyle w:val="Odstavec"/>
        <w:spacing w:after="0" w:line="264" w:lineRule="auto"/>
        <w:ind w:firstLine="720"/>
        <w:jc w:val="center"/>
        <w:rPr>
          <w:b/>
          <w:szCs w:val="24"/>
        </w:rPr>
      </w:pPr>
      <w:r w:rsidRPr="001F45CF">
        <w:rPr>
          <w:b/>
          <w:szCs w:val="24"/>
        </w:rPr>
        <w:t>Poplatník</w:t>
      </w:r>
    </w:p>
    <w:p w:rsidR="00DC5F43" w:rsidRPr="006549E3" w:rsidRDefault="00DC5F43" w:rsidP="00AC1B4D">
      <w:pPr>
        <w:widowControl/>
        <w:numPr>
          <w:ilvl w:val="0"/>
          <w:numId w:val="14"/>
        </w:numPr>
        <w:spacing w:before="120" w:after="60" w:line="264" w:lineRule="auto"/>
        <w:ind w:left="567" w:hanging="567"/>
        <w:jc w:val="both"/>
        <w:rPr>
          <w:szCs w:val="22"/>
        </w:rPr>
      </w:pPr>
      <w:r w:rsidRPr="006549E3">
        <w:rPr>
          <w:szCs w:val="22"/>
        </w:rPr>
        <w:t>Poplatek za provoz systému shromažďování, sběru, přepravy, třídění, využívání a odstraňování komunálních odpadů platí:</w:t>
      </w:r>
    </w:p>
    <w:p w:rsidR="00DC5F43" w:rsidRPr="006549E3" w:rsidRDefault="00DC5F43" w:rsidP="00AC1B4D">
      <w:pPr>
        <w:widowControl/>
        <w:numPr>
          <w:ilvl w:val="1"/>
          <w:numId w:val="14"/>
        </w:numPr>
        <w:spacing w:before="120" w:after="60" w:line="264" w:lineRule="auto"/>
        <w:ind w:left="1276" w:hanging="425"/>
        <w:jc w:val="both"/>
        <w:rPr>
          <w:szCs w:val="22"/>
        </w:rPr>
      </w:pPr>
      <w:r w:rsidRPr="006549E3">
        <w:rPr>
          <w:szCs w:val="22"/>
        </w:rPr>
        <w:t xml:space="preserve">fyzická osoba, </w:t>
      </w:r>
    </w:p>
    <w:p w:rsidR="00DC5F43" w:rsidRPr="006549E3" w:rsidRDefault="00DC5F43" w:rsidP="00AC1B4D">
      <w:pPr>
        <w:widowControl/>
        <w:numPr>
          <w:ilvl w:val="2"/>
          <w:numId w:val="15"/>
        </w:numPr>
        <w:spacing w:before="120" w:after="60" w:line="264" w:lineRule="auto"/>
        <w:ind w:left="1843" w:hanging="283"/>
        <w:jc w:val="both"/>
        <w:rPr>
          <w:szCs w:val="22"/>
        </w:rPr>
      </w:pPr>
      <w:r w:rsidRPr="006549E3">
        <w:rPr>
          <w:szCs w:val="22"/>
        </w:rPr>
        <w:t xml:space="preserve">která má v obci trvalý </w:t>
      </w:r>
      <w:r w:rsidR="006549E3">
        <w:rPr>
          <w:szCs w:val="22"/>
        </w:rPr>
        <w:t>pobyt;</w:t>
      </w:r>
    </w:p>
    <w:p w:rsidR="00DC5F43" w:rsidRPr="007C2DD8" w:rsidRDefault="00DC5F43" w:rsidP="00AC1B4D">
      <w:pPr>
        <w:widowControl/>
        <w:numPr>
          <w:ilvl w:val="2"/>
          <w:numId w:val="15"/>
        </w:numPr>
        <w:spacing w:before="120" w:after="60" w:line="264" w:lineRule="auto"/>
        <w:ind w:left="1843" w:hanging="283"/>
        <w:jc w:val="both"/>
        <w:rPr>
          <w:szCs w:val="22"/>
        </w:rPr>
      </w:pPr>
      <w:r w:rsidRPr="007C2DD8">
        <w:rPr>
          <w:szCs w:val="22"/>
        </w:rPr>
        <w:t>které byl podle zákona upravujícího pobyt cizinců na území České republiky povolen trvalý pobyt nebo přechodný pobyt na dobu delší než</w:t>
      </w:r>
      <w:r w:rsidR="007C2DD8">
        <w:rPr>
          <w:szCs w:val="22"/>
        </w:rPr>
        <w:t xml:space="preserve"> 90 dnů;</w:t>
      </w:r>
    </w:p>
    <w:p w:rsidR="00DC5F43" w:rsidRPr="006549E3" w:rsidRDefault="00DC5F43" w:rsidP="00AC1B4D">
      <w:pPr>
        <w:widowControl/>
        <w:numPr>
          <w:ilvl w:val="2"/>
          <w:numId w:val="15"/>
        </w:numPr>
        <w:spacing w:before="120" w:after="60" w:line="264" w:lineRule="auto"/>
        <w:ind w:left="1843" w:hanging="283"/>
        <w:jc w:val="both"/>
        <w:rPr>
          <w:szCs w:val="22"/>
        </w:rPr>
      </w:pPr>
      <w:r w:rsidRPr="006549E3">
        <w:rPr>
          <w:szCs w:val="22"/>
        </w:rPr>
        <w:t>která podle zákona upravujícího pobyt cizinců na území České republiky pobývá na území České republiky přecho</w:t>
      </w:r>
      <w:r w:rsidR="007C2DD8">
        <w:rPr>
          <w:szCs w:val="22"/>
        </w:rPr>
        <w:t>dně po dobu delší 3 měsíců;</w:t>
      </w:r>
    </w:p>
    <w:p w:rsidR="00DC5F43" w:rsidRPr="006549E3" w:rsidRDefault="00DC5F43" w:rsidP="00AC1B4D">
      <w:pPr>
        <w:widowControl/>
        <w:numPr>
          <w:ilvl w:val="2"/>
          <w:numId w:val="15"/>
        </w:numPr>
        <w:spacing w:before="120" w:after="60" w:line="264" w:lineRule="auto"/>
        <w:ind w:left="1843" w:hanging="283"/>
        <w:jc w:val="both"/>
        <w:rPr>
          <w:szCs w:val="22"/>
        </w:rPr>
      </w:pPr>
      <w:r w:rsidRPr="006549E3">
        <w:rPr>
          <w:szCs w:val="22"/>
        </w:rPr>
        <w:t>které byla udělena mezinárodní ochrana podle zákona upravujícího azyl nebo dočasná ochrana podle zákona upravu</w:t>
      </w:r>
      <w:r w:rsidR="007C2DD8">
        <w:rPr>
          <w:szCs w:val="22"/>
        </w:rPr>
        <w:t>jícího dočasnou ochranu cizinců;</w:t>
      </w:r>
    </w:p>
    <w:p w:rsidR="00DC5F43" w:rsidRPr="006549E3" w:rsidRDefault="00DC5F43" w:rsidP="00AC1B4D">
      <w:pPr>
        <w:widowControl/>
        <w:numPr>
          <w:ilvl w:val="1"/>
          <w:numId w:val="14"/>
        </w:numPr>
        <w:spacing w:before="120" w:after="60" w:line="264" w:lineRule="auto"/>
        <w:ind w:left="1276" w:hanging="425"/>
        <w:jc w:val="both"/>
        <w:rPr>
          <w:szCs w:val="22"/>
        </w:rPr>
      </w:pPr>
      <w:r w:rsidRPr="006549E3">
        <w:rPr>
          <w:szCs w:val="22"/>
        </w:rPr>
        <w:lastRenderedPageBreak/>
        <w:t>fyzická osoba, která má ve vlastnictví stavbu určenou k individuální rekreaci, byt nebo rodinný dům, ve kterých není hlášena k pobytu žádná fyzická osob</w:t>
      </w:r>
      <w:r w:rsidR="007C2DD8">
        <w:rPr>
          <w:szCs w:val="22"/>
        </w:rPr>
        <w:t>a</w:t>
      </w:r>
      <w:r w:rsidRPr="006549E3">
        <w:rPr>
          <w:szCs w:val="22"/>
        </w:rPr>
        <w:t>, a to ve výši odpovídající poplatku za jednu fyzickou osobu; má-li ke stavbě určené k individuální rekreaci, bytu nebo rodinnému domu vlastnické právo více osob, jsou povinny platit poplatek společně a nerozdílně.</w:t>
      </w:r>
    </w:p>
    <w:p w:rsidR="00DC5F43" w:rsidRPr="006549E3" w:rsidRDefault="00DC5F43" w:rsidP="00AC1B4D">
      <w:pPr>
        <w:widowControl/>
        <w:numPr>
          <w:ilvl w:val="0"/>
          <w:numId w:val="14"/>
        </w:numPr>
        <w:spacing w:before="120" w:after="60" w:line="264" w:lineRule="auto"/>
        <w:ind w:left="567" w:hanging="567"/>
        <w:jc w:val="both"/>
        <w:rPr>
          <w:szCs w:val="22"/>
        </w:rPr>
      </w:pPr>
      <w:r w:rsidRPr="006549E3">
        <w:rPr>
          <w:szCs w:val="22"/>
        </w:rPr>
        <w:t>Za fyzické osoby tvořící domácnost může poplatek platit jedna osoba. Za fyzické osoby žijící v rodinném nebo bytovém domě může poplatek platit vlastník nebo správce. Osoby, které platí poplatek za více fyzických osob, jsou povinny obecnímu úřadu oznámit jméno, popřípadě jména, příjmení a data narození osob, za které poplatek platí.</w:t>
      </w:r>
    </w:p>
    <w:p w:rsidR="00DC5F43" w:rsidRDefault="00DC5F43" w:rsidP="00AC1B4D">
      <w:pPr>
        <w:pStyle w:val="Odstavec"/>
        <w:spacing w:after="0" w:line="264" w:lineRule="auto"/>
        <w:ind w:firstLine="0"/>
        <w:jc w:val="both"/>
        <w:rPr>
          <w:szCs w:val="24"/>
        </w:rPr>
      </w:pPr>
    </w:p>
    <w:p w:rsidR="00293A65" w:rsidRPr="001F45CF" w:rsidRDefault="0068743B" w:rsidP="00AC1B4D">
      <w:pPr>
        <w:pStyle w:val="Odstavec"/>
        <w:spacing w:after="0" w:line="264" w:lineRule="auto"/>
        <w:ind w:firstLine="720"/>
        <w:jc w:val="center"/>
        <w:rPr>
          <w:b/>
          <w:szCs w:val="24"/>
        </w:rPr>
      </w:pPr>
      <w:r w:rsidRPr="001F45CF">
        <w:rPr>
          <w:b/>
          <w:szCs w:val="24"/>
        </w:rPr>
        <w:t>Čl</w:t>
      </w:r>
      <w:r w:rsidR="00785776">
        <w:rPr>
          <w:b/>
          <w:szCs w:val="24"/>
        </w:rPr>
        <w:t>.</w:t>
      </w:r>
      <w:r w:rsidRPr="001F45CF">
        <w:rPr>
          <w:b/>
          <w:szCs w:val="24"/>
        </w:rPr>
        <w:t xml:space="preserve"> 3</w:t>
      </w:r>
    </w:p>
    <w:p w:rsidR="0068743B" w:rsidRPr="001F45CF" w:rsidRDefault="007C2DD8" w:rsidP="00AC1B4D">
      <w:pPr>
        <w:pStyle w:val="Odstavec"/>
        <w:spacing w:after="0" w:line="264" w:lineRule="auto"/>
        <w:ind w:firstLine="720"/>
        <w:jc w:val="center"/>
        <w:rPr>
          <w:b/>
          <w:szCs w:val="24"/>
        </w:rPr>
      </w:pPr>
      <w:r>
        <w:rPr>
          <w:b/>
          <w:szCs w:val="24"/>
        </w:rPr>
        <w:t>Ohlašovací povinnost</w:t>
      </w:r>
    </w:p>
    <w:p w:rsidR="007C2DD8" w:rsidRPr="007C2DD8" w:rsidRDefault="007C2DD8" w:rsidP="00AC1B4D">
      <w:pPr>
        <w:widowControl/>
        <w:numPr>
          <w:ilvl w:val="0"/>
          <w:numId w:val="16"/>
        </w:numPr>
        <w:spacing w:before="120" w:after="60" w:line="264" w:lineRule="auto"/>
        <w:jc w:val="both"/>
        <w:rPr>
          <w:szCs w:val="22"/>
        </w:rPr>
      </w:pPr>
      <w:r w:rsidRPr="007C2DD8">
        <w:rPr>
          <w:szCs w:val="22"/>
        </w:rPr>
        <w:t xml:space="preserve">Poplatník je povinen ohlásit správci poplatku vznik své poplatkové povinnosti nejpozději do 15-ti dnů ode dne, kdy mu povinnost platit tento poplatek vznikla, případně doložit existenci skutečností zakládajících nárok na osvobození nebo úlevu od poplatku. </w:t>
      </w:r>
    </w:p>
    <w:p w:rsidR="00785776" w:rsidRDefault="007C2DD8" w:rsidP="00AC1B4D">
      <w:pPr>
        <w:widowControl/>
        <w:numPr>
          <w:ilvl w:val="0"/>
          <w:numId w:val="16"/>
        </w:numPr>
        <w:spacing w:after="60" w:line="264" w:lineRule="auto"/>
        <w:jc w:val="both"/>
        <w:rPr>
          <w:szCs w:val="22"/>
        </w:rPr>
      </w:pPr>
      <w:r w:rsidRPr="00785776">
        <w:rPr>
          <w:szCs w:val="22"/>
        </w:rPr>
        <w:t xml:space="preserve">Poplatník dle čl. 2 odst. 1 této vyhlášky je povinen ohlásit správci poplatku jméno, popřípadě jména, a příjmení, místo pobytu, popřípadě další adresy pro doručování. </w:t>
      </w:r>
    </w:p>
    <w:p w:rsidR="007C2DD8" w:rsidRPr="00785776" w:rsidRDefault="007C2DD8" w:rsidP="00AC1B4D">
      <w:pPr>
        <w:widowControl/>
        <w:numPr>
          <w:ilvl w:val="0"/>
          <w:numId w:val="16"/>
        </w:numPr>
        <w:spacing w:after="60" w:line="264" w:lineRule="auto"/>
        <w:jc w:val="both"/>
        <w:rPr>
          <w:szCs w:val="22"/>
        </w:rPr>
      </w:pPr>
      <w:r w:rsidRPr="00785776">
        <w:rPr>
          <w:szCs w:val="22"/>
        </w:rPr>
        <w:t>Poplatník dle čl. 2 odst. 1 písm. b) vyhlášky je povinen ohlásit také evidenční nebo popisné číslo stavby určené k individuální rekreaci nebo rodinného domu; není-li stavba nebo dům označen evidenčním nebo popisným číslem, uvede poplatník parcelní číslo pozemku, na kterém je tato stavba umístěna. V případě bytu je poplatník povinen ohlásit orientační nebo popisné číslo stavby, ve které se byt nachází, a číslo bytu, popřípadě popis umístění v budově, pokud nejsou byty očíslovány. Není-li stavba, ve které se byt nachází, označena orientačním nebo popisným číslem, uvede poplatník parcelní číslo pozemku, na kterém je umístěna stavba s bytem.</w:t>
      </w:r>
    </w:p>
    <w:p w:rsidR="007C2DD8" w:rsidRPr="007C2DD8" w:rsidRDefault="007C2DD8" w:rsidP="00AC1B4D">
      <w:pPr>
        <w:widowControl/>
        <w:numPr>
          <w:ilvl w:val="0"/>
          <w:numId w:val="16"/>
        </w:numPr>
        <w:spacing w:after="60" w:line="264" w:lineRule="auto"/>
        <w:jc w:val="both"/>
        <w:rPr>
          <w:szCs w:val="22"/>
        </w:rPr>
      </w:pPr>
      <w:r w:rsidRPr="007C2DD8">
        <w:rPr>
          <w:szCs w:val="22"/>
        </w:rPr>
        <w:t>Stejným způsobem a ve stejné lhůtě jsou poplatníci povinni ohlásit správci poplatku zánik své poplatkové povinnosti v důsledku změny pobytu nebo v důsledku změny vlastnictví ke stavbě určené k individuální rekreaci, bytu nebo rodinnému domu.</w:t>
      </w:r>
    </w:p>
    <w:p w:rsidR="007C2DD8" w:rsidRPr="007C2DD8" w:rsidRDefault="007C2DD8" w:rsidP="00AC1B4D">
      <w:pPr>
        <w:widowControl/>
        <w:numPr>
          <w:ilvl w:val="0"/>
          <w:numId w:val="16"/>
        </w:numPr>
        <w:spacing w:after="60" w:line="264" w:lineRule="auto"/>
        <w:jc w:val="both"/>
        <w:rPr>
          <w:szCs w:val="22"/>
        </w:rPr>
      </w:pPr>
      <w:r w:rsidRPr="007C2DD8">
        <w:rPr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</w:p>
    <w:p w:rsidR="007C2DD8" w:rsidRPr="007C2DD8" w:rsidRDefault="007C2DD8" w:rsidP="00AC1B4D">
      <w:pPr>
        <w:widowControl/>
        <w:numPr>
          <w:ilvl w:val="0"/>
          <w:numId w:val="16"/>
        </w:numPr>
        <w:spacing w:line="264" w:lineRule="auto"/>
        <w:jc w:val="both"/>
        <w:rPr>
          <w:szCs w:val="22"/>
        </w:rPr>
      </w:pPr>
      <w:r w:rsidRPr="007C2DD8">
        <w:rPr>
          <w:szCs w:val="22"/>
        </w:rPr>
        <w:t>Dojde-li ke změně údajů uvedených v ohlášení, je poplatník nebo plátce povinen tuto změnu oznámit do 15 dnů ode dne, kdy nastala.</w:t>
      </w:r>
    </w:p>
    <w:p w:rsidR="007C2DD8" w:rsidRDefault="007C2DD8" w:rsidP="00AC1B4D">
      <w:pPr>
        <w:pStyle w:val="Odstavec"/>
        <w:spacing w:after="0" w:line="264" w:lineRule="auto"/>
        <w:ind w:firstLine="0"/>
        <w:jc w:val="both"/>
        <w:rPr>
          <w:szCs w:val="24"/>
        </w:rPr>
      </w:pPr>
    </w:p>
    <w:p w:rsidR="00215BE0" w:rsidRPr="001F45CF" w:rsidRDefault="00215BE0" w:rsidP="00AC1B4D">
      <w:pPr>
        <w:pStyle w:val="Odstavec"/>
        <w:spacing w:after="0" w:line="264" w:lineRule="auto"/>
        <w:ind w:firstLine="720"/>
        <w:jc w:val="center"/>
        <w:rPr>
          <w:b/>
          <w:szCs w:val="24"/>
        </w:rPr>
      </w:pPr>
      <w:r>
        <w:rPr>
          <w:b/>
          <w:szCs w:val="24"/>
        </w:rPr>
        <w:t>Čl.</w:t>
      </w:r>
      <w:r w:rsidRPr="001F45CF">
        <w:rPr>
          <w:b/>
          <w:szCs w:val="24"/>
        </w:rPr>
        <w:t xml:space="preserve"> 4</w:t>
      </w:r>
    </w:p>
    <w:p w:rsidR="00215BE0" w:rsidRPr="001F45CF" w:rsidRDefault="00215BE0" w:rsidP="00AC1B4D">
      <w:pPr>
        <w:pStyle w:val="Odstavec"/>
        <w:spacing w:after="0" w:line="264" w:lineRule="auto"/>
        <w:ind w:left="851" w:firstLine="0"/>
        <w:jc w:val="center"/>
        <w:rPr>
          <w:b/>
          <w:szCs w:val="24"/>
        </w:rPr>
      </w:pPr>
      <w:r>
        <w:rPr>
          <w:b/>
          <w:szCs w:val="24"/>
        </w:rPr>
        <w:t>Sazba poplatku</w:t>
      </w:r>
    </w:p>
    <w:p w:rsidR="00215BE0" w:rsidRDefault="00215BE0" w:rsidP="00AC1B4D">
      <w:pPr>
        <w:pStyle w:val="Odstavec"/>
        <w:spacing w:after="0" w:line="264" w:lineRule="auto"/>
        <w:ind w:firstLine="0"/>
        <w:jc w:val="both"/>
        <w:rPr>
          <w:szCs w:val="24"/>
        </w:rPr>
      </w:pPr>
    </w:p>
    <w:p w:rsidR="0068743B" w:rsidRPr="001F45CF" w:rsidRDefault="00215BE0" w:rsidP="00AC1B4D">
      <w:pPr>
        <w:pStyle w:val="Odstavec"/>
        <w:spacing w:after="0" w:line="264" w:lineRule="auto"/>
        <w:ind w:left="567" w:hanging="567"/>
        <w:jc w:val="both"/>
        <w:rPr>
          <w:b/>
          <w:szCs w:val="24"/>
        </w:rPr>
      </w:pPr>
      <w:r>
        <w:rPr>
          <w:szCs w:val="24"/>
        </w:rPr>
        <w:t>(</w:t>
      </w:r>
      <w:r w:rsidR="0068743B" w:rsidRPr="001F45CF">
        <w:rPr>
          <w:szCs w:val="24"/>
        </w:rPr>
        <w:t xml:space="preserve">1) </w:t>
      </w:r>
      <w:r w:rsidR="00AB6E73">
        <w:rPr>
          <w:szCs w:val="24"/>
        </w:rPr>
        <w:tab/>
      </w:r>
      <w:r>
        <w:rPr>
          <w:szCs w:val="24"/>
        </w:rPr>
        <w:t xml:space="preserve">Sazba poplatku činí </w:t>
      </w:r>
      <w:r w:rsidR="007A5A86" w:rsidRPr="007A5A86">
        <w:rPr>
          <w:szCs w:val="24"/>
        </w:rPr>
        <w:t>Kč 950,-</w:t>
      </w:r>
      <w:r w:rsidR="00E94161">
        <w:rPr>
          <w:szCs w:val="24"/>
        </w:rPr>
        <w:t xml:space="preserve"> </w:t>
      </w:r>
      <w:r w:rsidR="0068743B" w:rsidRPr="001F45CF">
        <w:rPr>
          <w:b/>
          <w:szCs w:val="24"/>
        </w:rPr>
        <w:t xml:space="preserve"> </w:t>
      </w:r>
      <w:r w:rsidR="0068743B" w:rsidRPr="001F45CF">
        <w:rPr>
          <w:szCs w:val="24"/>
        </w:rPr>
        <w:t>a je tvořena</w:t>
      </w:r>
      <w:r w:rsidR="00B23E88" w:rsidRPr="001F45CF">
        <w:rPr>
          <w:szCs w:val="24"/>
        </w:rPr>
        <w:t>:</w:t>
      </w:r>
      <w:r w:rsidR="001A4345" w:rsidRPr="001F45CF">
        <w:rPr>
          <w:szCs w:val="24"/>
        </w:rPr>
        <w:t xml:space="preserve"> </w:t>
      </w:r>
    </w:p>
    <w:p w:rsidR="0068743B" w:rsidRPr="001F45CF" w:rsidRDefault="00293A65" w:rsidP="00AC1B4D">
      <w:pPr>
        <w:pStyle w:val="Odstavec"/>
        <w:spacing w:after="0" w:line="264" w:lineRule="auto"/>
        <w:ind w:firstLine="720"/>
        <w:jc w:val="both"/>
        <w:rPr>
          <w:szCs w:val="24"/>
        </w:rPr>
      </w:pPr>
      <w:r w:rsidRPr="001F45CF">
        <w:rPr>
          <w:szCs w:val="24"/>
        </w:rPr>
        <w:t xml:space="preserve">a) z částky </w:t>
      </w:r>
      <w:r w:rsidR="00E94161" w:rsidRPr="007A5A86">
        <w:rPr>
          <w:szCs w:val="24"/>
        </w:rPr>
        <w:t xml:space="preserve">Kč </w:t>
      </w:r>
      <w:r w:rsidR="00E61B31">
        <w:rPr>
          <w:szCs w:val="24"/>
        </w:rPr>
        <w:t>200</w:t>
      </w:r>
      <w:r w:rsidR="0068743B" w:rsidRPr="007A5A86">
        <w:rPr>
          <w:szCs w:val="24"/>
        </w:rPr>
        <w:t>,-</w:t>
      </w:r>
      <w:r w:rsidR="0068743B" w:rsidRPr="001F45CF">
        <w:rPr>
          <w:szCs w:val="24"/>
        </w:rPr>
        <w:t xml:space="preserve">  za kalendářní rok a</w:t>
      </w:r>
    </w:p>
    <w:p w:rsidR="00E94161" w:rsidRDefault="001A4345" w:rsidP="00AC1B4D">
      <w:pPr>
        <w:pStyle w:val="Odstavec"/>
        <w:spacing w:after="0" w:line="264" w:lineRule="auto"/>
        <w:ind w:firstLine="720"/>
        <w:jc w:val="both"/>
        <w:rPr>
          <w:szCs w:val="24"/>
        </w:rPr>
      </w:pPr>
      <w:r w:rsidRPr="001F45CF">
        <w:rPr>
          <w:szCs w:val="24"/>
        </w:rPr>
        <w:t xml:space="preserve">b) </w:t>
      </w:r>
      <w:r w:rsidR="00C41D31" w:rsidRPr="001F45CF">
        <w:rPr>
          <w:szCs w:val="24"/>
        </w:rPr>
        <w:t>z</w:t>
      </w:r>
      <w:r w:rsidR="00E94161">
        <w:rPr>
          <w:szCs w:val="24"/>
        </w:rPr>
        <w:t> </w:t>
      </w:r>
      <w:r w:rsidR="00C41D31" w:rsidRPr="001F45CF">
        <w:rPr>
          <w:szCs w:val="24"/>
        </w:rPr>
        <w:t>částky</w:t>
      </w:r>
      <w:r w:rsidR="00E94161">
        <w:rPr>
          <w:szCs w:val="24"/>
        </w:rPr>
        <w:t xml:space="preserve"> </w:t>
      </w:r>
      <w:r w:rsidR="0042576D" w:rsidRPr="0042576D">
        <w:rPr>
          <w:szCs w:val="24"/>
        </w:rPr>
        <w:t xml:space="preserve">Kč </w:t>
      </w:r>
      <w:r w:rsidR="00EC611B">
        <w:rPr>
          <w:szCs w:val="24"/>
        </w:rPr>
        <w:t>75</w:t>
      </w:r>
      <w:r w:rsidR="00E61B31">
        <w:rPr>
          <w:szCs w:val="24"/>
        </w:rPr>
        <w:t>0</w:t>
      </w:r>
      <w:r w:rsidR="0042576D" w:rsidRPr="0042576D">
        <w:rPr>
          <w:szCs w:val="24"/>
        </w:rPr>
        <w:t>,-</w:t>
      </w:r>
      <w:r w:rsidR="0068743B" w:rsidRPr="001F45CF">
        <w:rPr>
          <w:szCs w:val="24"/>
        </w:rPr>
        <w:t xml:space="preserve"> za</w:t>
      </w:r>
      <w:r w:rsidR="00293A65" w:rsidRPr="001F45CF">
        <w:rPr>
          <w:szCs w:val="24"/>
        </w:rPr>
        <w:t xml:space="preserve"> kalendářní rok</w:t>
      </w:r>
      <w:r w:rsidR="00E94161">
        <w:rPr>
          <w:szCs w:val="24"/>
        </w:rPr>
        <w:t>.</w:t>
      </w:r>
    </w:p>
    <w:p w:rsidR="00475FD4" w:rsidRPr="001F45CF" w:rsidRDefault="004E38B6" w:rsidP="00AC1B4D">
      <w:pPr>
        <w:pStyle w:val="Odstavec"/>
        <w:spacing w:after="0" w:line="264" w:lineRule="auto"/>
        <w:ind w:left="567" w:hanging="567"/>
        <w:jc w:val="both"/>
        <w:rPr>
          <w:szCs w:val="24"/>
        </w:rPr>
      </w:pPr>
      <w:r>
        <w:rPr>
          <w:szCs w:val="24"/>
        </w:rPr>
        <w:t>(2</w:t>
      </w:r>
      <w:r w:rsidR="00475FD4" w:rsidRPr="001F45CF">
        <w:rPr>
          <w:szCs w:val="24"/>
        </w:rPr>
        <w:t xml:space="preserve">) </w:t>
      </w:r>
      <w:r w:rsidR="00475FD4">
        <w:rPr>
          <w:szCs w:val="24"/>
        </w:rPr>
        <w:tab/>
      </w:r>
      <w:r w:rsidR="00475FD4" w:rsidRPr="001F45CF">
        <w:rPr>
          <w:szCs w:val="24"/>
        </w:rPr>
        <w:t xml:space="preserve">V případě změny místa trvalého pobytu </w:t>
      </w:r>
      <w:r w:rsidR="00F4769B">
        <w:rPr>
          <w:szCs w:val="24"/>
        </w:rPr>
        <w:t xml:space="preserve">fyzické osoby, </w:t>
      </w:r>
      <w:r w:rsidR="00475FD4" w:rsidRPr="001F45CF">
        <w:rPr>
          <w:szCs w:val="24"/>
        </w:rPr>
        <w:t>změny vlastnictví stavby</w:t>
      </w:r>
      <w:r w:rsidR="00F4769B">
        <w:rPr>
          <w:szCs w:val="24"/>
        </w:rPr>
        <w:t xml:space="preserve"> určené k individuální rekreaci, bytu nebo rodinného domu nebo změny umístění podle odstavce 3 v průběhu kalendářního roku, se poplatek platí v poměrné výši, která odpovídá počtu kalendářních měsíců pobytu, vlastnictví nebo umístění v příslušném kalendářním roce. </w:t>
      </w:r>
      <w:r w:rsidR="00F4769B">
        <w:rPr>
          <w:szCs w:val="24"/>
        </w:rPr>
        <w:lastRenderedPageBreak/>
        <w:t>Dojde-li ke změně v průběhu kalendářního měsíce, je pro stanovení počtu měsíců rozhodný stav k poslednímu dni tohoto měsíce.</w:t>
      </w:r>
    </w:p>
    <w:p w:rsidR="00475FD4" w:rsidRPr="001F45CF" w:rsidRDefault="00475FD4" w:rsidP="00AC1B4D">
      <w:pPr>
        <w:pStyle w:val="Odstavec"/>
        <w:spacing w:after="0" w:line="264" w:lineRule="auto"/>
        <w:ind w:firstLine="0"/>
        <w:jc w:val="both"/>
        <w:rPr>
          <w:szCs w:val="24"/>
        </w:rPr>
      </w:pPr>
    </w:p>
    <w:p w:rsidR="00186349" w:rsidRPr="001F45CF" w:rsidRDefault="00186349" w:rsidP="00AC1B4D">
      <w:pPr>
        <w:pStyle w:val="Odstavec"/>
        <w:spacing w:after="0" w:line="264" w:lineRule="auto"/>
        <w:ind w:firstLine="720"/>
        <w:jc w:val="center"/>
        <w:rPr>
          <w:b/>
          <w:szCs w:val="24"/>
        </w:rPr>
      </w:pPr>
      <w:r w:rsidRPr="001F45CF">
        <w:rPr>
          <w:b/>
          <w:szCs w:val="24"/>
        </w:rPr>
        <w:t>Čl</w:t>
      </w:r>
      <w:r>
        <w:rPr>
          <w:b/>
          <w:szCs w:val="24"/>
        </w:rPr>
        <w:t>.</w:t>
      </w:r>
      <w:r w:rsidRPr="001F45CF">
        <w:rPr>
          <w:b/>
          <w:szCs w:val="24"/>
        </w:rPr>
        <w:t xml:space="preserve"> 5</w:t>
      </w:r>
    </w:p>
    <w:p w:rsidR="00186349" w:rsidRPr="001F45CF" w:rsidRDefault="00186349" w:rsidP="00AC1B4D">
      <w:pPr>
        <w:pStyle w:val="Odstavec"/>
        <w:spacing w:after="0" w:line="264" w:lineRule="auto"/>
        <w:ind w:firstLine="720"/>
        <w:jc w:val="center"/>
        <w:rPr>
          <w:b/>
          <w:szCs w:val="24"/>
        </w:rPr>
      </w:pPr>
      <w:r w:rsidRPr="001F45CF">
        <w:rPr>
          <w:b/>
          <w:szCs w:val="24"/>
        </w:rPr>
        <w:t>Splatnost poplatku</w:t>
      </w:r>
    </w:p>
    <w:p w:rsidR="0047250A" w:rsidRDefault="0047250A" w:rsidP="00AC1B4D">
      <w:pPr>
        <w:pStyle w:val="Odstavec"/>
        <w:spacing w:after="0" w:line="264" w:lineRule="auto"/>
        <w:ind w:left="567" w:hanging="567"/>
        <w:jc w:val="both"/>
        <w:rPr>
          <w:szCs w:val="24"/>
        </w:rPr>
      </w:pPr>
    </w:p>
    <w:p w:rsidR="009524A3" w:rsidRDefault="00186349" w:rsidP="009524A3">
      <w:pPr>
        <w:pStyle w:val="Odstavec"/>
        <w:numPr>
          <w:ilvl w:val="3"/>
          <w:numId w:val="16"/>
        </w:numPr>
        <w:tabs>
          <w:tab w:val="clear" w:pos="1800"/>
          <w:tab w:val="num" w:pos="567"/>
        </w:tabs>
        <w:spacing w:after="0" w:line="264" w:lineRule="auto"/>
        <w:ind w:left="567" w:hanging="567"/>
        <w:jc w:val="both"/>
        <w:rPr>
          <w:szCs w:val="24"/>
        </w:rPr>
      </w:pPr>
      <w:r w:rsidRPr="00186349">
        <w:rPr>
          <w:szCs w:val="24"/>
        </w:rPr>
        <w:t>Poplatek je splatný v jedné splátce,</w:t>
      </w:r>
      <w:r w:rsidR="00AB6E73">
        <w:rPr>
          <w:szCs w:val="24"/>
        </w:rPr>
        <w:t xml:space="preserve"> a to </w:t>
      </w:r>
      <w:r w:rsidRPr="00186349">
        <w:rPr>
          <w:szCs w:val="24"/>
        </w:rPr>
        <w:t xml:space="preserve">nejpozději do 15. 5. </w:t>
      </w:r>
      <w:r w:rsidR="00AB6E73">
        <w:rPr>
          <w:szCs w:val="24"/>
        </w:rPr>
        <w:t>p</w:t>
      </w:r>
      <w:r w:rsidRPr="00186349">
        <w:rPr>
          <w:szCs w:val="24"/>
        </w:rPr>
        <w:t>říslušného</w:t>
      </w:r>
      <w:r w:rsidR="00AB6E73">
        <w:rPr>
          <w:szCs w:val="24"/>
        </w:rPr>
        <w:t xml:space="preserve"> kalendářního</w:t>
      </w:r>
      <w:r w:rsidR="009524A3">
        <w:rPr>
          <w:szCs w:val="24"/>
        </w:rPr>
        <w:t xml:space="preserve"> roku.</w:t>
      </w:r>
    </w:p>
    <w:p w:rsidR="009524A3" w:rsidRPr="009524A3" w:rsidRDefault="009524A3" w:rsidP="009524A3">
      <w:pPr>
        <w:pStyle w:val="Odstavec"/>
        <w:numPr>
          <w:ilvl w:val="3"/>
          <w:numId w:val="16"/>
        </w:numPr>
        <w:tabs>
          <w:tab w:val="clear" w:pos="1800"/>
          <w:tab w:val="num" w:pos="567"/>
        </w:tabs>
        <w:spacing w:after="0" w:line="264" w:lineRule="auto"/>
        <w:ind w:left="567" w:hanging="567"/>
        <w:jc w:val="both"/>
        <w:rPr>
          <w:szCs w:val="24"/>
        </w:rPr>
      </w:pPr>
      <w:r>
        <w:rPr>
          <w:szCs w:val="24"/>
        </w:rPr>
        <w:t>Vznikne-li poplatková povinnost po datu splatnosti uvedeném v odst. 1, je poplatek splatný nejpoději do 15. dne měsíce, který následuje po měsíci, ve kterém poplatková povinnost vznikla, nejpozději však do konce příslušného kalendářního roku.</w:t>
      </w:r>
    </w:p>
    <w:p w:rsidR="001A29E3" w:rsidRDefault="001A29E3" w:rsidP="00AC1B4D">
      <w:pPr>
        <w:pStyle w:val="Odstavec"/>
        <w:spacing w:after="0" w:line="264" w:lineRule="auto"/>
        <w:ind w:firstLine="720"/>
        <w:jc w:val="both"/>
        <w:rPr>
          <w:szCs w:val="24"/>
        </w:rPr>
      </w:pPr>
    </w:p>
    <w:p w:rsidR="00475FD4" w:rsidRDefault="00475FD4" w:rsidP="00AC1B4D">
      <w:pPr>
        <w:pStyle w:val="Odstavec"/>
        <w:spacing w:after="0" w:line="264" w:lineRule="auto"/>
        <w:ind w:firstLine="720"/>
        <w:jc w:val="center"/>
        <w:rPr>
          <w:b/>
          <w:szCs w:val="24"/>
        </w:rPr>
      </w:pPr>
      <w:r>
        <w:rPr>
          <w:b/>
          <w:szCs w:val="24"/>
        </w:rPr>
        <w:t>Čl. 6</w:t>
      </w:r>
    </w:p>
    <w:p w:rsidR="00475FD4" w:rsidRDefault="00475FD4" w:rsidP="00AC1B4D">
      <w:pPr>
        <w:pStyle w:val="Odstavec"/>
        <w:spacing w:after="0" w:line="264" w:lineRule="auto"/>
        <w:ind w:firstLine="720"/>
        <w:jc w:val="center"/>
        <w:rPr>
          <w:b/>
          <w:szCs w:val="24"/>
        </w:rPr>
      </w:pPr>
      <w:r>
        <w:rPr>
          <w:b/>
          <w:szCs w:val="24"/>
        </w:rPr>
        <w:t>Osvobození a úlevy</w:t>
      </w:r>
    </w:p>
    <w:p w:rsidR="0047250A" w:rsidRDefault="0047250A" w:rsidP="00AC1B4D">
      <w:pPr>
        <w:pStyle w:val="Odstavec"/>
        <w:spacing w:after="0" w:line="264" w:lineRule="auto"/>
        <w:ind w:left="567" w:hanging="567"/>
        <w:jc w:val="both"/>
        <w:rPr>
          <w:szCs w:val="24"/>
        </w:rPr>
      </w:pPr>
    </w:p>
    <w:p w:rsidR="009524A3" w:rsidRDefault="009524A3" w:rsidP="00457F6A">
      <w:pPr>
        <w:pStyle w:val="Odstavec"/>
        <w:numPr>
          <w:ilvl w:val="0"/>
          <w:numId w:val="22"/>
        </w:numPr>
        <w:spacing w:after="0" w:line="264" w:lineRule="auto"/>
        <w:ind w:hanging="720"/>
        <w:jc w:val="both"/>
        <w:rPr>
          <w:szCs w:val="24"/>
        </w:rPr>
      </w:pPr>
      <w:r>
        <w:rPr>
          <w:szCs w:val="24"/>
        </w:rPr>
        <w:t>Od poplatku je osvobozena fyzická osoba, která je</w:t>
      </w:r>
    </w:p>
    <w:p w:rsidR="009524A3" w:rsidRDefault="009524A3" w:rsidP="009524A3">
      <w:pPr>
        <w:pStyle w:val="Odstavec"/>
        <w:numPr>
          <w:ilvl w:val="0"/>
          <w:numId w:val="20"/>
        </w:numPr>
        <w:spacing w:after="0" w:line="264" w:lineRule="auto"/>
        <w:jc w:val="both"/>
        <w:rPr>
          <w:szCs w:val="24"/>
        </w:rPr>
      </w:pPr>
      <w:r>
        <w:rPr>
          <w:szCs w:val="24"/>
        </w:rP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:rsidR="009524A3" w:rsidRDefault="009524A3" w:rsidP="009524A3">
      <w:pPr>
        <w:pStyle w:val="Odstavec"/>
        <w:numPr>
          <w:ilvl w:val="0"/>
          <w:numId w:val="20"/>
        </w:numPr>
        <w:spacing w:after="0" w:line="264" w:lineRule="auto"/>
        <w:jc w:val="both"/>
        <w:rPr>
          <w:szCs w:val="24"/>
        </w:rPr>
      </w:pPr>
      <w:r>
        <w:rPr>
          <w:szCs w:val="24"/>
        </w:rPr>
        <w:t>umístěna do zařízení pro děti vyžadující okamžitou pomoc na základě rozhodnutí soudu, na žádost obecního úřadu obce s rozšířenou působností, zákonného zástupce dítěte nebo nezletilého,</w:t>
      </w:r>
    </w:p>
    <w:p w:rsidR="009524A3" w:rsidRDefault="009524A3" w:rsidP="009524A3">
      <w:pPr>
        <w:pStyle w:val="Odstavec"/>
        <w:numPr>
          <w:ilvl w:val="0"/>
          <w:numId w:val="20"/>
        </w:numPr>
        <w:spacing w:after="0" w:line="264" w:lineRule="auto"/>
        <w:jc w:val="both"/>
        <w:rPr>
          <w:szCs w:val="24"/>
        </w:rPr>
      </w:pPr>
      <w:r>
        <w:rPr>
          <w:szCs w:val="24"/>
        </w:rPr>
        <w:t>jako nezaopatřené dítě umístěna v domově pro osoby se zdravotním postižením na základě rozhodnutí soudu nebo smlouy o poskytnutí sociální služby, nebo</w:t>
      </w:r>
    </w:p>
    <w:p w:rsidR="009524A3" w:rsidRDefault="009524A3" w:rsidP="009524A3">
      <w:pPr>
        <w:pStyle w:val="Odstavec"/>
        <w:numPr>
          <w:ilvl w:val="0"/>
          <w:numId w:val="20"/>
        </w:numPr>
        <w:spacing w:after="0" w:line="264" w:lineRule="auto"/>
        <w:jc w:val="both"/>
        <w:rPr>
          <w:szCs w:val="24"/>
        </w:rPr>
      </w:pPr>
      <w:r>
        <w:rPr>
          <w:szCs w:val="24"/>
        </w:rPr>
        <w:t>umístěna v domově pro osoby se zdravotním postižením, domově pro seniory, domově se zvláštním režimem nebo chráněném bydlení.</w:t>
      </w:r>
    </w:p>
    <w:p w:rsidR="00457F6A" w:rsidRDefault="009524A3" w:rsidP="00457F6A">
      <w:pPr>
        <w:pStyle w:val="Odstavec"/>
        <w:numPr>
          <w:ilvl w:val="0"/>
          <w:numId w:val="22"/>
        </w:numPr>
        <w:spacing w:after="0" w:line="264" w:lineRule="auto"/>
        <w:ind w:hanging="720"/>
        <w:jc w:val="both"/>
        <w:rPr>
          <w:szCs w:val="24"/>
        </w:rPr>
      </w:pPr>
      <w:r w:rsidRPr="00457F6A">
        <w:rPr>
          <w:szCs w:val="24"/>
        </w:rPr>
        <w:t>Od poplatku se osvobozují:</w:t>
      </w:r>
      <w:r w:rsidR="00457F6A">
        <w:rPr>
          <w:szCs w:val="24"/>
        </w:rPr>
        <w:t xml:space="preserve"> </w:t>
      </w:r>
    </w:p>
    <w:p w:rsidR="00B436FB" w:rsidRDefault="001F45CF" w:rsidP="00D07E50">
      <w:pPr>
        <w:pStyle w:val="Odstavec"/>
        <w:numPr>
          <w:ilvl w:val="1"/>
          <w:numId w:val="22"/>
        </w:numPr>
        <w:spacing w:after="0" w:line="264" w:lineRule="auto"/>
        <w:ind w:left="1134"/>
        <w:jc w:val="both"/>
        <w:rPr>
          <w:noProof w:val="0"/>
          <w:szCs w:val="24"/>
        </w:rPr>
      </w:pPr>
      <w:r w:rsidRPr="00C6760A">
        <w:rPr>
          <w:noProof w:val="0"/>
          <w:szCs w:val="24"/>
        </w:rPr>
        <w:t xml:space="preserve">poplatníci </w:t>
      </w:r>
      <w:r w:rsidR="00D07E50">
        <w:rPr>
          <w:bCs/>
          <w:noProof w:val="0"/>
          <w:szCs w:val="24"/>
        </w:rPr>
        <w:t>umístěni</w:t>
      </w:r>
      <w:r w:rsidRPr="00C6760A">
        <w:rPr>
          <w:bCs/>
          <w:noProof w:val="0"/>
          <w:szCs w:val="24"/>
        </w:rPr>
        <w:t xml:space="preserve"> ve vyšetřovací vazbě a ve výkonu trestu odnětí svobody </w:t>
      </w:r>
      <w:r w:rsidRPr="00C6760A">
        <w:rPr>
          <w:noProof w:val="0"/>
          <w:szCs w:val="24"/>
        </w:rPr>
        <w:t>po celou dobu umístění, pokud trvalo déle než 30 dnů</w:t>
      </w:r>
      <w:r w:rsidR="00C6760A">
        <w:rPr>
          <w:noProof w:val="0"/>
          <w:szCs w:val="24"/>
        </w:rPr>
        <w:t>;</w:t>
      </w:r>
    </w:p>
    <w:p w:rsidR="00DC5F43" w:rsidRDefault="00DC5F43" w:rsidP="00D07E50">
      <w:pPr>
        <w:pStyle w:val="Odstavec"/>
        <w:numPr>
          <w:ilvl w:val="1"/>
          <w:numId w:val="22"/>
        </w:numPr>
        <w:spacing w:after="0" w:line="264" w:lineRule="auto"/>
        <w:ind w:left="1134"/>
        <w:jc w:val="both"/>
        <w:rPr>
          <w:noProof w:val="0"/>
          <w:szCs w:val="24"/>
        </w:rPr>
      </w:pPr>
      <w:r w:rsidRPr="00B436FB">
        <w:rPr>
          <w:noProof w:val="0"/>
          <w:szCs w:val="24"/>
        </w:rPr>
        <w:t>fyzické osoby, které se nepřetržitě po dobu delší než 1 rok prokazatelně nezdržují na území Zruče nad Sázavou</w:t>
      </w:r>
      <w:r w:rsidR="001A6FAE" w:rsidRPr="00B436FB">
        <w:rPr>
          <w:noProof w:val="0"/>
          <w:szCs w:val="24"/>
        </w:rPr>
        <w:t>.</w:t>
      </w:r>
    </w:p>
    <w:p w:rsidR="00B436FB" w:rsidRDefault="00B436FB" w:rsidP="00B436FB">
      <w:pPr>
        <w:pStyle w:val="Odstavec"/>
        <w:spacing w:after="0" w:line="264" w:lineRule="auto"/>
        <w:ind w:firstLine="0"/>
        <w:jc w:val="both"/>
        <w:rPr>
          <w:noProof w:val="0"/>
          <w:szCs w:val="24"/>
        </w:rPr>
      </w:pPr>
      <w:r>
        <w:rPr>
          <w:noProof w:val="0"/>
          <w:szCs w:val="24"/>
        </w:rPr>
        <w:t>(3)</w:t>
      </w:r>
      <w:r>
        <w:rPr>
          <w:noProof w:val="0"/>
          <w:szCs w:val="24"/>
        </w:rPr>
        <w:tab/>
        <w:t>Úleva se poskytuje:</w:t>
      </w:r>
    </w:p>
    <w:p w:rsidR="001F45CF" w:rsidRDefault="00300D86" w:rsidP="00D07E50">
      <w:pPr>
        <w:pStyle w:val="Odstavec"/>
        <w:numPr>
          <w:ilvl w:val="0"/>
          <w:numId w:val="26"/>
        </w:numPr>
        <w:spacing w:after="0" w:line="264" w:lineRule="auto"/>
        <w:jc w:val="both"/>
        <w:rPr>
          <w:szCs w:val="24"/>
        </w:rPr>
      </w:pPr>
      <w:r>
        <w:rPr>
          <w:noProof w:val="0"/>
          <w:szCs w:val="24"/>
        </w:rPr>
        <w:t>p</w:t>
      </w:r>
      <w:r w:rsidR="00B436FB">
        <w:rPr>
          <w:noProof w:val="0"/>
          <w:szCs w:val="24"/>
        </w:rPr>
        <w:t>oplatníkovi uvedenému</w:t>
      </w:r>
      <w:r w:rsidR="001F45CF" w:rsidRPr="00F67E72">
        <w:rPr>
          <w:szCs w:val="24"/>
        </w:rPr>
        <w:t xml:space="preserve"> v ustanovení článku 2, odst.</w:t>
      </w:r>
      <w:r w:rsidR="00894411">
        <w:rPr>
          <w:szCs w:val="24"/>
        </w:rPr>
        <w:t xml:space="preserve"> 1</w:t>
      </w:r>
      <w:r w:rsidR="001F45CF" w:rsidRPr="00F67E72">
        <w:rPr>
          <w:szCs w:val="24"/>
        </w:rPr>
        <w:t xml:space="preserve"> </w:t>
      </w:r>
      <w:r w:rsidR="00894411">
        <w:rPr>
          <w:szCs w:val="24"/>
        </w:rPr>
        <w:t xml:space="preserve">písmeno </w:t>
      </w:r>
      <w:r w:rsidR="001F45CF" w:rsidRPr="00F67E72">
        <w:rPr>
          <w:szCs w:val="24"/>
        </w:rPr>
        <w:t xml:space="preserve">b) této vyhlášky, který má na území obce ve vlastnictví stavbu </w:t>
      </w:r>
      <w:r w:rsidR="00C235BA" w:rsidRPr="006549E3">
        <w:rPr>
          <w:szCs w:val="22"/>
        </w:rPr>
        <w:t>určenou k individuální rekreaci, byt nebo rodinný dům, ve kterých není hlášena k pobytu žádná fyzická osob</w:t>
      </w:r>
      <w:r w:rsidR="00C235BA">
        <w:rPr>
          <w:szCs w:val="22"/>
        </w:rPr>
        <w:t>a</w:t>
      </w:r>
      <w:r w:rsidR="00C235BA" w:rsidRPr="00F67E72">
        <w:rPr>
          <w:szCs w:val="24"/>
        </w:rPr>
        <w:t xml:space="preserve"> </w:t>
      </w:r>
      <w:r w:rsidR="001F45CF" w:rsidRPr="00F67E72">
        <w:rPr>
          <w:szCs w:val="24"/>
        </w:rPr>
        <w:t>a souča</w:t>
      </w:r>
      <w:r w:rsidR="00C235BA">
        <w:rPr>
          <w:szCs w:val="24"/>
        </w:rPr>
        <w:t>sně má v obci trvalý pobyt a tud</w:t>
      </w:r>
      <w:r w:rsidR="001F45CF" w:rsidRPr="00F67E72">
        <w:rPr>
          <w:szCs w:val="24"/>
        </w:rPr>
        <w:t xml:space="preserve">íž již platí poplatek dle ustanovení článku 2, odst. </w:t>
      </w:r>
      <w:r w:rsidR="00C235BA">
        <w:rPr>
          <w:szCs w:val="24"/>
        </w:rPr>
        <w:t xml:space="preserve">1 písmeno </w:t>
      </w:r>
      <w:r w:rsidR="001F45CF" w:rsidRPr="00F67E72">
        <w:rPr>
          <w:szCs w:val="24"/>
        </w:rPr>
        <w:t>a) té</w:t>
      </w:r>
      <w:r w:rsidR="008235D6">
        <w:rPr>
          <w:szCs w:val="24"/>
        </w:rPr>
        <w:t xml:space="preserve">to vyhlášky v plné výši, poskytuje se </w:t>
      </w:r>
      <w:r w:rsidR="00894411">
        <w:rPr>
          <w:szCs w:val="24"/>
        </w:rPr>
        <w:t>úleva ve výši 900,- Kč</w:t>
      </w:r>
      <w:r w:rsidR="001F45CF" w:rsidRPr="00F67E72">
        <w:rPr>
          <w:szCs w:val="24"/>
        </w:rPr>
        <w:t>.</w:t>
      </w:r>
    </w:p>
    <w:p w:rsidR="00357ADF" w:rsidRPr="00FF17FA" w:rsidRDefault="00357ADF" w:rsidP="00D07E50">
      <w:pPr>
        <w:pStyle w:val="Odstavec"/>
        <w:numPr>
          <w:ilvl w:val="0"/>
          <w:numId w:val="26"/>
        </w:numPr>
        <w:spacing w:after="0" w:line="264" w:lineRule="auto"/>
        <w:jc w:val="both"/>
        <w:rPr>
          <w:szCs w:val="24"/>
        </w:rPr>
      </w:pPr>
      <w:r>
        <w:rPr>
          <w:szCs w:val="24"/>
        </w:rPr>
        <w:t xml:space="preserve">poplatníkům, uvedeným v článku 2, odstavec 1, písm. a) této vyhlášky ve výši 250,- </w:t>
      </w:r>
      <w:r w:rsidRPr="00FF17FA">
        <w:rPr>
          <w:szCs w:val="24"/>
        </w:rPr>
        <w:t>Kč.</w:t>
      </w:r>
    </w:p>
    <w:p w:rsidR="0068743B" w:rsidRPr="001F45CF" w:rsidRDefault="009739E6" w:rsidP="00300D86">
      <w:pPr>
        <w:pStyle w:val="Odstavec"/>
        <w:spacing w:after="0" w:line="264" w:lineRule="auto"/>
        <w:ind w:firstLine="0"/>
        <w:jc w:val="both"/>
        <w:rPr>
          <w:szCs w:val="24"/>
        </w:rPr>
      </w:pPr>
      <w:r w:rsidRPr="00FF17FA">
        <w:rPr>
          <w:szCs w:val="24"/>
        </w:rPr>
        <w:t>(4</w:t>
      </w:r>
      <w:r w:rsidR="0068743B" w:rsidRPr="00FF17FA">
        <w:rPr>
          <w:szCs w:val="24"/>
        </w:rPr>
        <w:t xml:space="preserve">) </w:t>
      </w:r>
      <w:r w:rsidRPr="00FF17FA">
        <w:rPr>
          <w:szCs w:val="24"/>
        </w:rPr>
        <w:tab/>
      </w:r>
      <w:r w:rsidR="0068743B" w:rsidRPr="00FF17FA">
        <w:rPr>
          <w:szCs w:val="24"/>
        </w:rPr>
        <w:t>Osvobození od poplatku zaniká, zanikne-li důvod osvobození.</w:t>
      </w:r>
    </w:p>
    <w:p w:rsidR="00DB28E0" w:rsidRPr="001F45CF" w:rsidRDefault="00DB28E0" w:rsidP="00AC1B4D">
      <w:pPr>
        <w:pStyle w:val="Odstavec"/>
        <w:spacing w:after="0" w:line="264" w:lineRule="auto"/>
        <w:ind w:firstLine="0"/>
        <w:jc w:val="both"/>
        <w:rPr>
          <w:szCs w:val="24"/>
        </w:rPr>
      </w:pPr>
    </w:p>
    <w:p w:rsidR="0068743B" w:rsidRPr="001F45CF" w:rsidRDefault="0068743B" w:rsidP="00AC1B4D">
      <w:pPr>
        <w:pStyle w:val="Odstavec"/>
        <w:spacing w:after="0" w:line="264" w:lineRule="auto"/>
        <w:ind w:firstLine="720"/>
        <w:jc w:val="center"/>
        <w:rPr>
          <w:b/>
          <w:szCs w:val="24"/>
        </w:rPr>
      </w:pPr>
      <w:r w:rsidRPr="001F45CF">
        <w:rPr>
          <w:b/>
          <w:szCs w:val="24"/>
        </w:rPr>
        <w:t>Čl</w:t>
      </w:r>
      <w:r w:rsidR="009739E6">
        <w:rPr>
          <w:b/>
          <w:szCs w:val="24"/>
        </w:rPr>
        <w:t>.</w:t>
      </w:r>
      <w:r w:rsidRPr="001F45CF">
        <w:rPr>
          <w:b/>
          <w:szCs w:val="24"/>
        </w:rPr>
        <w:t xml:space="preserve"> 7</w:t>
      </w:r>
    </w:p>
    <w:p w:rsidR="00044F33" w:rsidRPr="001F45CF" w:rsidRDefault="009739E6" w:rsidP="00AC1B4D">
      <w:pPr>
        <w:pStyle w:val="Odstavec"/>
        <w:spacing w:after="0" w:line="264" w:lineRule="auto"/>
        <w:ind w:firstLine="720"/>
        <w:jc w:val="center"/>
        <w:rPr>
          <w:b/>
          <w:szCs w:val="24"/>
        </w:rPr>
      </w:pPr>
      <w:r>
        <w:rPr>
          <w:b/>
          <w:szCs w:val="24"/>
        </w:rPr>
        <w:t>Na</w:t>
      </w:r>
      <w:r w:rsidR="00044F33" w:rsidRPr="001F45CF">
        <w:rPr>
          <w:b/>
          <w:szCs w:val="24"/>
        </w:rPr>
        <w:t>výšení poplatku</w:t>
      </w:r>
    </w:p>
    <w:p w:rsidR="0047250A" w:rsidRDefault="0047250A" w:rsidP="00AC1B4D">
      <w:pPr>
        <w:pStyle w:val="Odstavec"/>
        <w:spacing w:after="0" w:line="264" w:lineRule="auto"/>
        <w:ind w:left="567" w:hanging="567"/>
        <w:jc w:val="both"/>
        <w:rPr>
          <w:szCs w:val="24"/>
        </w:rPr>
      </w:pPr>
    </w:p>
    <w:p w:rsidR="009739E6" w:rsidRDefault="009739E6" w:rsidP="00AC1B4D">
      <w:pPr>
        <w:pStyle w:val="Odstavec"/>
        <w:spacing w:after="0" w:line="264" w:lineRule="auto"/>
        <w:ind w:left="567" w:hanging="567"/>
        <w:jc w:val="both"/>
        <w:rPr>
          <w:szCs w:val="24"/>
        </w:rPr>
      </w:pPr>
      <w:r>
        <w:rPr>
          <w:szCs w:val="24"/>
        </w:rPr>
        <w:t>(1)</w:t>
      </w:r>
      <w:r>
        <w:rPr>
          <w:szCs w:val="24"/>
        </w:rPr>
        <w:tab/>
      </w:r>
      <w:r w:rsidR="0068743B" w:rsidRPr="001F45CF">
        <w:rPr>
          <w:szCs w:val="24"/>
        </w:rPr>
        <w:t>Nebude-li poplatek zaplacen včas nebo ve správn</w:t>
      </w:r>
      <w:r w:rsidR="00CB1096" w:rsidRPr="001F45CF">
        <w:rPr>
          <w:szCs w:val="24"/>
        </w:rPr>
        <w:t>é výši, vyměří správce poplatku tento</w:t>
      </w:r>
      <w:r w:rsidR="0068743B" w:rsidRPr="001F45CF">
        <w:rPr>
          <w:szCs w:val="24"/>
        </w:rPr>
        <w:t xml:space="preserve"> poplatek pla</w:t>
      </w:r>
      <w:r w:rsidR="005744DD">
        <w:rPr>
          <w:szCs w:val="24"/>
        </w:rPr>
        <w:t>tebním výměrem nebo hromadným předpisným seznamem.</w:t>
      </w:r>
    </w:p>
    <w:p w:rsidR="0068743B" w:rsidRPr="001F45CF" w:rsidRDefault="009739E6" w:rsidP="00AC1B4D">
      <w:pPr>
        <w:pStyle w:val="Odstavec"/>
        <w:spacing w:after="0" w:line="264" w:lineRule="auto"/>
        <w:ind w:left="567" w:hanging="567"/>
        <w:jc w:val="both"/>
        <w:rPr>
          <w:szCs w:val="24"/>
        </w:rPr>
      </w:pPr>
      <w:r>
        <w:rPr>
          <w:szCs w:val="24"/>
        </w:rPr>
        <w:lastRenderedPageBreak/>
        <w:t>(2)</w:t>
      </w:r>
      <w:r>
        <w:rPr>
          <w:szCs w:val="24"/>
        </w:rPr>
        <w:tab/>
      </w:r>
      <w:r w:rsidR="00CB1096" w:rsidRPr="001F45CF">
        <w:rPr>
          <w:szCs w:val="24"/>
        </w:rPr>
        <w:t xml:space="preserve">Včas nezaplacené poplatky nebo jejich nezaplacenou část může </w:t>
      </w:r>
      <w:r>
        <w:rPr>
          <w:szCs w:val="24"/>
        </w:rPr>
        <w:t>městský úřad</w:t>
      </w:r>
      <w:r w:rsidR="00CB1096" w:rsidRPr="001F45CF">
        <w:rPr>
          <w:szCs w:val="24"/>
        </w:rPr>
        <w:t xml:space="preserve"> zvýšit až na trojnásobek</w:t>
      </w:r>
      <w:r>
        <w:rPr>
          <w:szCs w:val="24"/>
        </w:rPr>
        <w:t>; toto zvýšení je příslušenstvím poplatku.</w:t>
      </w:r>
    </w:p>
    <w:p w:rsidR="0068743B" w:rsidRPr="001F45CF" w:rsidRDefault="0068743B" w:rsidP="00AC1B4D">
      <w:pPr>
        <w:pStyle w:val="Odstavec"/>
        <w:spacing w:after="0" w:line="264" w:lineRule="auto"/>
        <w:ind w:firstLine="720"/>
        <w:jc w:val="both"/>
        <w:rPr>
          <w:szCs w:val="24"/>
        </w:rPr>
      </w:pPr>
    </w:p>
    <w:p w:rsidR="0068743B" w:rsidRPr="001F45CF" w:rsidRDefault="0068743B" w:rsidP="00AC1B4D">
      <w:pPr>
        <w:pStyle w:val="Odstavec"/>
        <w:spacing w:after="0" w:line="264" w:lineRule="auto"/>
        <w:ind w:firstLine="720"/>
        <w:jc w:val="center"/>
        <w:rPr>
          <w:b/>
          <w:szCs w:val="24"/>
        </w:rPr>
      </w:pPr>
      <w:r w:rsidRPr="001F45CF">
        <w:rPr>
          <w:b/>
          <w:szCs w:val="24"/>
        </w:rPr>
        <w:t>Čl</w:t>
      </w:r>
      <w:r w:rsidR="009739E6">
        <w:rPr>
          <w:b/>
          <w:szCs w:val="24"/>
        </w:rPr>
        <w:t>.</w:t>
      </w:r>
      <w:r w:rsidRPr="001F45CF">
        <w:rPr>
          <w:b/>
          <w:szCs w:val="24"/>
        </w:rPr>
        <w:t xml:space="preserve"> 8</w:t>
      </w:r>
    </w:p>
    <w:p w:rsidR="00044F33" w:rsidRPr="001F45CF" w:rsidRDefault="00AC1B4D" w:rsidP="00AC1B4D">
      <w:pPr>
        <w:pStyle w:val="Odstavec"/>
        <w:spacing w:after="0" w:line="264" w:lineRule="auto"/>
        <w:ind w:firstLine="720"/>
        <w:jc w:val="center"/>
        <w:rPr>
          <w:b/>
          <w:szCs w:val="24"/>
        </w:rPr>
      </w:pPr>
      <w:r>
        <w:rPr>
          <w:b/>
          <w:szCs w:val="24"/>
        </w:rPr>
        <w:t>Odpovědnost za zaplacení poplatku</w:t>
      </w:r>
    </w:p>
    <w:p w:rsidR="0047250A" w:rsidRDefault="0047250A" w:rsidP="00AC1B4D">
      <w:pPr>
        <w:pStyle w:val="CM2"/>
        <w:spacing w:line="264" w:lineRule="auto"/>
        <w:ind w:left="567" w:hanging="567"/>
        <w:jc w:val="both"/>
      </w:pPr>
    </w:p>
    <w:p w:rsidR="00230215" w:rsidRDefault="008235D6" w:rsidP="00230215">
      <w:pPr>
        <w:pStyle w:val="CM2"/>
        <w:numPr>
          <w:ilvl w:val="0"/>
          <w:numId w:val="23"/>
        </w:numPr>
        <w:spacing w:line="264" w:lineRule="auto"/>
        <w:ind w:left="567" w:hanging="567"/>
        <w:jc w:val="both"/>
      </w:pPr>
      <w:r>
        <w:t>Vznikne-li nedoplatek na poplatku poplatníkovi, který je ke dni splatnosti nezletilý a nenabyl plné svéprávnosti nebo který je ke dni splatnosti omezen ve svéprávnosti a byl mu jmenován opatrovník spravující jeho jmění, přechází poplatková povinnosti tohoto poplatníka na zákonného zástupce nebo tohoto opatrovníka; zákonný zástupce nebo opatrovník má stejné procesní postavení jako poplatník.</w:t>
      </w:r>
    </w:p>
    <w:p w:rsidR="0068743B" w:rsidRPr="00230215" w:rsidRDefault="00230215" w:rsidP="00230215">
      <w:pPr>
        <w:pStyle w:val="CM2"/>
        <w:numPr>
          <w:ilvl w:val="0"/>
          <w:numId w:val="23"/>
        </w:numPr>
        <w:spacing w:line="264" w:lineRule="auto"/>
        <w:ind w:left="567" w:hanging="567"/>
        <w:jc w:val="both"/>
        <w:rPr>
          <w:color w:val="000000"/>
        </w:rPr>
      </w:pPr>
      <w:r>
        <w:t>V případě podle odstavce 1 vyměří obecní úřad poplatek zákonnému zástupci nebo opatrovníkovi poplatníka.</w:t>
      </w:r>
    </w:p>
    <w:p w:rsidR="00230215" w:rsidRPr="001F45CF" w:rsidRDefault="00230215" w:rsidP="00230215">
      <w:pPr>
        <w:pStyle w:val="Odstavec"/>
        <w:numPr>
          <w:ilvl w:val="0"/>
          <w:numId w:val="22"/>
        </w:numPr>
        <w:spacing w:after="0" w:line="264" w:lineRule="auto"/>
        <w:ind w:left="567" w:hanging="567"/>
        <w:jc w:val="both"/>
        <w:rPr>
          <w:szCs w:val="24"/>
        </w:rPr>
      </w:pPr>
      <w:r>
        <w:rPr>
          <w:szCs w:val="24"/>
        </w:rPr>
        <w:t>Je-li zákonných zástupců nebo opatrovníků více, jsou povinni plnit poplatkovou povinnost společně a nerozdílně.</w:t>
      </w:r>
    </w:p>
    <w:p w:rsidR="009F32A5" w:rsidRPr="001F45CF" w:rsidRDefault="009F32A5" w:rsidP="00AC1B4D">
      <w:pPr>
        <w:pStyle w:val="Odstavec"/>
        <w:spacing w:after="0" w:line="264" w:lineRule="auto"/>
        <w:ind w:firstLine="720"/>
        <w:jc w:val="both"/>
        <w:rPr>
          <w:szCs w:val="24"/>
        </w:rPr>
      </w:pPr>
    </w:p>
    <w:p w:rsidR="0068743B" w:rsidRPr="001F45CF" w:rsidRDefault="00D05F4E" w:rsidP="00AC1B4D">
      <w:pPr>
        <w:pStyle w:val="Odstavec"/>
        <w:spacing w:after="0" w:line="264" w:lineRule="auto"/>
        <w:ind w:firstLine="720"/>
        <w:jc w:val="center"/>
        <w:rPr>
          <w:b/>
          <w:szCs w:val="24"/>
        </w:rPr>
      </w:pPr>
      <w:r w:rsidRPr="001F45CF">
        <w:rPr>
          <w:b/>
          <w:szCs w:val="24"/>
        </w:rPr>
        <w:t>Čl</w:t>
      </w:r>
      <w:r w:rsidR="00AC1B4D">
        <w:rPr>
          <w:b/>
          <w:szCs w:val="24"/>
        </w:rPr>
        <w:t>.</w:t>
      </w:r>
      <w:r w:rsidR="00044F33" w:rsidRPr="001F45CF">
        <w:rPr>
          <w:b/>
          <w:szCs w:val="24"/>
        </w:rPr>
        <w:t xml:space="preserve"> 9</w:t>
      </w:r>
    </w:p>
    <w:p w:rsidR="00044F33" w:rsidRPr="001F45CF" w:rsidRDefault="00AC1B4D" w:rsidP="00AC1B4D">
      <w:pPr>
        <w:pStyle w:val="Odstavec"/>
        <w:spacing w:after="0" w:line="264" w:lineRule="auto"/>
        <w:ind w:firstLine="720"/>
        <w:jc w:val="center"/>
        <w:rPr>
          <w:b/>
          <w:szCs w:val="24"/>
        </w:rPr>
      </w:pPr>
      <w:r>
        <w:rPr>
          <w:b/>
          <w:szCs w:val="24"/>
        </w:rPr>
        <w:t>Přechodné a z</w:t>
      </w:r>
      <w:r w:rsidR="00044F33" w:rsidRPr="001F45CF">
        <w:rPr>
          <w:b/>
          <w:szCs w:val="24"/>
        </w:rPr>
        <w:t>rušující ustanovení</w:t>
      </w:r>
    </w:p>
    <w:p w:rsidR="0047250A" w:rsidRDefault="0047250A" w:rsidP="00AC1B4D">
      <w:pPr>
        <w:pStyle w:val="Odstavec"/>
        <w:spacing w:after="0" w:line="264" w:lineRule="auto"/>
        <w:ind w:left="567" w:hanging="567"/>
        <w:jc w:val="both"/>
        <w:rPr>
          <w:szCs w:val="24"/>
        </w:rPr>
      </w:pPr>
    </w:p>
    <w:p w:rsidR="00D05F4E" w:rsidRDefault="0062568F" w:rsidP="00230215">
      <w:pPr>
        <w:pStyle w:val="Odstavec"/>
        <w:numPr>
          <w:ilvl w:val="0"/>
          <w:numId w:val="24"/>
        </w:numPr>
        <w:spacing w:after="0" w:line="264" w:lineRule="auto"/>
        <w:ind w:left="567" w:hanging="567"/>
        <w:jc w:val="both"/>
        <w:rPr>
          <w:szCs w:val="24"/>
        </w:rPr>
      </w:pPr>
      <w:r w:rsidRPr="001F45CF">
        <w:rPr>
          <w:szCs w:val="24"/>
        </w:rPr>
        <w:t>Zr</w:t>
      </w:r>
      <w:r w:rsidR="00D05F4E" w:rsidRPr="001F45CF">
        <w:rPr>
          <w:szCs w:val="24"/>
        </w:rPr>
        <w:t>uš</w:t>
      </w:r>
      <w:r w:rsidRPr="001F45CF">
        <w:rPr>
          <w:szCs w:val="24"/>
        </w:rPr>
        <w:t>uje</w:t>
      </w:r>
      <w:r w:rsidR="00D05F4E" w:rsidRPr="001F45CF">
        <w:rPr>
          <w:szCs w:val="24"/>
        </w:rPr>
        <w:t xml:space="preserve"> se</w:t>
      </w:r>
      <w:r w:rsidR="00044F33" w:rsidRPr="001F45CF">
        <w:rPr>
          <w:szCs w:val="24"/>
        </w:rPr>
        <w:t xml:space="preserve"> o</w:t>
      </w:r>
      <w:r w:rsidR="00D05F4E" w:rsidRPr="001F45CF">
        <w:rPr>
          <w:szCs w:val="24"/>
        </w:rPr>
        <w:t>becně závazná vyhl</w:t>
      </w:r>
      <w:r w:rsidR="00212294">
        <w:rPr>
          <w:szCs w:val="24"/>
        </w:rPr>
        <w:t xml:space="preserve">áška </w:t>
      </w:r>
      <w:r w:rsidR="00AC1B4D">
        <w:rPr>
          <w:szCs w:val="24"/>
        </w:rPr>
        <w:t>m</w:t>
      </w:r>
      <w:r w:rsidR="00212294">
        <w:rPr>
          <w:szCs w:val="24"/>
        </w:rPr>
        <w:t>ěsta Zruč nad Sázavou č. 3</w:t>
      </w:r>
      <w:r w:rsidR="00D05F4E" w:rsidRPr="001F45CF">
        <w:rPr>
          <w:szCs w:val="24"/>
        </w:rPr>
        <w:t>/</w:t>
      </w:r>
      <w:r w:rsidR="00044F33" w:rsidRPr="001F45CF">
        <w:rPr>
          <w:szCs w:val="24"/>
        </w:rPr>
        <w:t>20</w:t>
      </w:r>
      <w:r w:rsidR="00230215">
        <w:rPr>
          <w:szCs w:val="24"/>
        </w:rPr>
        <w:t>1</w:t>
      </w:r>
      <w:r w:rsidR="005744DD">
        <w:rPr>
          <w:szCs w:val="24"/>
        </w:rPr>
        <w:t>5</w:t>
      </w:r>
      <w:r w:rsidR="00D05F4E" w:rsidRPr="001F45CF">
        <w:rPr>
          <w:szCs w:val="24"/>
        </w:rPr>
        <w:t xml:space="preserve"> o místním poplatku za provoz systému shromažďování, sběru, přepravy, třídění, využívání a odstraňování komunálních odpadů </w:t>
      </w:r>
      <w:r w:rsidR="005F1968">
        <w:rPr>
          <w:szCs w:val="24"/>
        </w:rPr>
        <w:t xml:space="preserve">včetně všech </w:t>
      </w:r>
      <w:r w:rsidR="00971B46">
        <w:rPr>
          <w:szCs w:val="24"/>
        </w:rPr>
        <w:t xml:space="preserve">dodatků a </w:t>
      </w:r>
      <w:r w:rsidR="005F1968">
        <w:rPr>
          <w:szCs w:val="24"/>
        </w:rPr>
        <w:t>příloh</w:t>
      </w:r>
      <w:r w:rsidR="00230215">
        <w:rPr>
          <w:szCs w:val="24"/>
        </w:rPr>
        <w:t xml:space="preserve"> ze dne </w:t>
      </w:r>
      <w:r w:rsidR="005744DD">
        <w:rPr>
          <w:szCs w:val="24"/>
        </w:rPr>
        <w:t>23</w:t>
      </w:r>
      <w:r w:rsidR="00230215">
        <w:rPr>
          <w:szCs w:val="24"/>
        </w:rPr>
        <w:t>. listopadu 201</w:t>
      </w:r>
      <w:r w:rsidR="005744DD">
        <w:rPr>
          <w:szCs w:val="24"/>
        </w:rPr>
        <w:t>5</w:t>
      </w:r>
      <w:r w:rsidR="00230215">
        <w:rPr>
          <w:szCs w:val="24"/>
        </w:rPr>
        <w:t>.</w:t>
      </w:r>
    </w:p>
    <w:p w:rsidR="00230215" w:rsidRPr="001F45CF" w:rsidRDefault="00230215" w:rsidP="00230215">
      <w:pPr>
        <w:pStyle w:val="Odstavec"/>
        <w:numPr>
          <w:ilvl w:val="0"/>
          <w:numId w:val="24"/>
        </w:numPr>
        <w:spacing w:after="0" w:line="264" w:lineRule="auto"/>
        <w:ind w:left="567" w:hanging="567"/>
        <w:jc w:val="both"/>
        <w:rPr>
          <w:szCs w:val="24"/>
        </w:rPr>
      </w:pPr>
      <w:r>
        <w:rPr>
          <w:szCs w:val="24"/>
        </w:rPr>
        <w:t>Poplatkové povinnosti vzniklé před nabytím účinnosti této vyhlášky se posuzují podle dosavadních právních předpisů.</w:t>
      </w:r>
    </w:p>
    <w:p w:rsidR="00AC1B4D" w:rsidRDefault="00AC1B4D" w:rsidP="00AC1B4D">
      <w:pPr>
        <w:pStyle w:val="Odstavec"/>
        <w:spacing w:after="0" w:line="264" w:lineRule="auto"/>
        <w:ind w:firstLine="0"/>
        <w:jc w:val="both"/>
        <w:rPr>
          <w:szCs w:val="24"/>
        </w:rPr>
      </w:pPr>
    </w:p>
    <w:p w:rsidR="00044F33" w:rsidRPr="001F45CF" w:rsidRDefault="00044F33" w:rsidP="00AC1B4D">
      <w:pPr>
        <w:pStyle w:val="Odstavec"/>
        <w:spacing w:after="0" w:line="264" w:lineRule="auto"/>
        <w:jc w:val="center"/>
        <w:rPr>
          <w:b/>
          <w:szCs w:val="24"/>
        </w:rPr>
      </w:pPr>
      <w:r w:rsidRPr="001F45CF">
        <w:rPr>
          <w:b/>
          <w:szCs w:val="24"/>
        </w:rPr>
        <w:t>Čl</w:t>
      </w:r>
      <w:r w:rsidR="00AC1B4D">
        <w:rPr>
          <w:b/>
          <w:szCs w:val="24"/>
        </w:rPr>
        <w:t>.</w:t>
      </w:r>
      <w:r w:rsidRPr="001F45CF">
        <w:rPr>
          <w:b/>
          <w:szCs w:val="24"/>
        </w:rPr>
        <w:t xml:space="preserve"> 10</w:t>
      </w:r>
    </w:p>
    <w:p w:rsidR="00AC1B4D" w:rsidRDefault="00AC1B4D" w:rsidP="00AC1B4D">
      <w:pPr>
        <w:pStyle w:val="Odstavec"/>
        <w:spacing w:after="0" w:line="264" w:lineRule="auto"/>
        <w:jc w:val="center"/>
        <w:rPr>
          <w:b/>
          <w:szCs w:val="24"/>
        </w:rPr>
      </w:pPr>
    </w:p>
    <w:p w:rsidR="00044F33" w:rsidRPr="001F45CF" w:rsidRDefault="00044F33" w:rsidP="00AC1B4D">
      <w:pPr>
        <w:pStyle w:val="Odstavec"/>
        <w:spacing w:after="0" w:line="264" w:lineRule="auto"/>
        <w:jc w:val="center"/>
        <w:rPr>
          <w:b/>
          <w:szCs w:val="24"/>
        </w:rPr>
      </w:pPr>
      <w:r w:rsidRPr="001F45CF">
        <w:rPr>
          <w:b/>
          <w:szCs w:val="24"/>
        </w:rPr>
        <w:t>Účinnost</w:t>
      </w:r>
    </w:p>
    <w:p w:rsidR="0047250A" w:rsidRDefault="0047250A" w:rsidP="00AC1B4D">
      <w:pPr>
        <w:pStyle w:val="Odstavec"/>
        <w:spacing w:after="0" w:line="264" w:lineRule="auto"/>
        <w:ind w:firstLine="0"/>
        <w:jc w:val="both"/>
        <w:rPr>
          <w:szCs w:val="24"/>
        </w:rPr>
      </w:pPr>
    </w:p>
    <w:p w:rsidR="00A84B9E" w:rsidRPr="001F45CF" w:rsidRDefault="00044F33" w:rsidP="00AC1B4D">
      <w:pPr>
        <w:pStyle w:val="Odstavec"/>
        <w:spacing w:after="0" w:line="264" w:lineRule="auto"/>
        <w:ind w:firstLine="0"/>
        <w:jc w:val="both"/>
        <w:rPr>
          <w:szCs w:val="24"/>
        </w:rPr>
      </w:pPr>
      <w:r w:rsidRPr="001F45CF">
        <w:rPr>
          <w:szCs w:val="24"/>
        </w:rPr>
        <w:t xml:space="preserve">Tato vyhláška </w:t>
      </w:r>
      <w:r w:rsidR="009701A3" w:rsidRPr="001F45CF">
        <w:rPr>
          <w:szCs w:val="24"/>
        </w:rPr>
        <w:t>nabývá účinnosti dne</w:t>
      </w:r>
      <w:r w:rsidR="00AC1B4D">
        <w:rPr>
          <w:szCs w:val="24"/>
        </w:rPr>
        <w:t xml:space="preserve"> 1. 1. 201</w:t>
      </w:r>
      <w:r w:rsidR="005744DD">
        <w:rPr>
          <w:szCs w:val="24"/>
        </w:rPr>
        <w:t>7</w:t>
      </w:r>
      <w:r w:rsidR="00AC1B4D">
        <w:rPr>
          <w:szCs w:val="24"/>
        </w:rPr>
        <w:t>.</w:t>
      </w:r>
    </w:p>
    <w:p w:rsidR="009F32A5" w:rsidRPr="001F45CF" w:rsidRDefault="009F32A5" w:rsidP="00AC1B4D">
      <w:pPr>
        <w:pStyle w:val="Odstavec"/>
        <w:spacing w:after="0" w:line="264" w:lineRule="auto"/>
        <w:ind w:firstLine="720"/>
        <w:jc w:val="both"/>
        <w:rPr>
          <w:szCs w:val="24"/>
        </w:rPr>
      </w:pPr>
    </w:p>
    <w:p w:rsidR="001A4345" w:rsidRDefault="001A4345" w:rsidP="00AC1B4D">
      <w:pPr>
        <w:pStyle w:val="Odstavec"/>
        <w:spacing w:after="0" w:line="264" w:lineRule="auto"/>
        <w:ind w:firstLine="720"/>
        <w:jc w:val="both"/>
        <w:rPr>
          <w:szCs w:val="24"/>
        </w:rPr>
      </w:pPr>
    </w:p>
    <w:p w:rsidR="00B56B1E" w:rsidRPr="001F45CF" w:rsidRDefault="00B56B1E" w:rsidP="00AC1B4D">
      <w:pPr>
        <w:pStyle w:val="Odstavec"/>
        <w:spacing w:after="0" w:line="264" w:lineRule="auto"/>
        <w:ind w:firstLine="720"/>
        <w:jc w:val="both"/>
        <w:rPr>
          <w:szCs w:val="24"/>
        </w:rPr>
      </w:pPr>
    </w:p>
    <w:p w:rsidR="009701A3" w:rsidRPr="001F45CF" w:rsidRDefault="009701A3" w:rsidP="00AC1B4D">
      <w:pPr>
        <w:pStyle w:val="Default"/>
        <w:spacing w:line="264" w:lineRule="auto"/>
      </w:pPr>
    </w:p>
    <w:p w:rsidR="00AC1B4D" w:rsidRDefault="00AC1B4D" w:rsidP="00AC1B4D">
      <w:pPr>
        <w:pStyle w:val="Default"/>
        <w:tabs>
          <w:tab w:val="left" w:pos="6237"/>
        </w:tabs>
        <w:spacing w:line="264" w:lineRule="auto"/>
      </w:pPr>
      <w:r>
        <w:t>…………………….</w:t>
      </w:r>
      <w:r>
        <w:tab/>
        <w:t>………………………</w:t>
      </w:r>
    </w:p>
    <w:p w:rsidR="009701A3" w:rsidRPr="001F45CF" w:rsidRDefault="009701A3" w:rsidP="00AC1B4D">
      <w:pPr>
        <w:pStyle w:val="Default"/>
        <w:tabs>
          <w:tab w:val="left" w:pos="6237"/>
        </w:tabs>
        <w:spacing w:line="264" w:lineRule="auto"/>
      </w:pPr>
      <w:r w:rsidRPr="001F45CF">
        <w:t>JUDr. Alena Hajská</w:t>
      </w:r>
      <w:r w:rsidR="00AC1B4D">
        <w:tab/>
      </w:r>
      <w:r w:rsidRPr="001F45CF">
        <w:t>Mgr. Martin Hujer</w:t>
      </w:r>
    </w:p>
    <w:p w:rsidR="00230215" w:rsidRDefault="009701A3" w:rsidP="00230215">
      <w:pPr>
        <w:pStyle w:val="Default"/>
        <w:tabs>
          <w:tab w:val="left" w:pos="6237"/>
        </w:tabs>
        <w:spacing w:line="264" w:lineRule="auto"/>
      </w:pPr>
      <w:r w:rsidRPr="001F45CF">
        <w:t>místostarostka města</w:t>
      </w:r>
      <w:r w:rsidR="00AC1B4D">
        <w:tab/>
      </w:r>
      <w:r w:rsidRPr="001F45CF">
        <w:t>starosta města</w:t>
      </w:r>
    </w:p>
    <w:p w:rsidR="00FF17FA" w:rsidRDefault="00FF17FA" w:rsidP="00230215">
      <w:pPr>
        <w:pStyle w:val="Default"/>
        <w:tabs>
          <w:tab w:val="left" w:pos="6237"/>
        </w:tabs>
        <w:spacing w:line="264" w:lineRule="auto"/>
        <w:rPr>
          <w:sz w:val="23"/>
          <w:szCs w:val="23"/>
        </w:rPr>
      </w:pPr>
    </w:p>
    <w:p w:rsidR="00FF17FA" w:rsidRDefault="00FF17FA" w:rsidP="00230215">
      <w:pPr>
        <w:pStyle w:val="Default"/>
        <w:tabs>
          <w:tab w:val="left" w:pos="6237"/>
        </w:tabs>
        <w:spacing w:line="264" w:lineRule="auto"/>
        <w:rPr>
          <w:sz w:val="23"/>
          <w:szCs w:val="23"/>
        </w:rPr>
      </w:pPr>
    </w:p>
    <w:p w:rsidR="00FF17FA" w:rsidRDefault="00FF17FA" w:rsidP="00230215">
      <w:pPr>
        <w:pStyle w:val="Default"/>
        <w:tabs>
          <w:tab w:val="left" w:pos="6237"/>
        </w:tabs>
        <w:spacing w:line="264" w:lineRule="auto"/>
        <w:rPr>
          <w:sz w:val="23"/>
          <w:szCs w:val="23"/>
        </w:rPr>
      </w:pPr>
    </w:p>
    <w:p w:rsidR="00D07E50" w:rsidRDefault="00D07E50" w:rsidP="00230215">
      <w:pPr>
        <w:pStyle w:val="Default"/>
        <w:tabs>
          <w:tab w:val="left" w:pos="6237"/>
        </w:tabs>
        <w:spacing w:line="264" w:lineRule="auto"/>
        <w:rPr>
          <w:sz w:val="23"/>
          <w:szCs w:val="23"/>
        </w:rPr>
      </w:pPr>
    </w:p>
    <w:p w:rsidR="00D07E50" w:rsidRDefault="00D07E50" w:rsidP="00230215">
      <w:pPr>
        <w:pStyle w:val="Default"/>
        <w:tabs>
          <w:tab w:val="left" w:pos="6237"/>
        </w:tabs>
        <w:spacing w:line="264" w:lineRule="auto"/>
        <w:rPr>
          <w:sz w:val="23"/>
          <w:szCs w:val="23"/>
        </w:rPr>
      </w:pPr>
    </w:p>
    <w:p w:rsidR="00D07E50" w:rsidRDefault="00D07E50" w:rsidP="00230215">
      <w:pPr>
        <w:pStyle w:val="Default"/>
        <w:tabs>
          <w:tab w:val="left" w:pos="6237"/>
        </w:tabs>
        <w:spacing w:line="264" w:lineRule="auto"/>
        <w:rPr>
          <w:sz w:val="23"/>
          <w:szCs w:val="23"/>
        </w:rPr>
      </w:pPr>
    </w:p>
    <w:p w:rsidR="009701A3" w:rsidRPr="00230215" w:rsidRDefault="009701A3" w:rsidP="00230215">
      <w:pPr>
        <w:pStyle w:val="Default"/>
        <w:tabs>
          <w:tab w:val="left" w:pos="6237"/>
        </w:tabs>
        <w:spacing w:line="264" w:lineRule="auto"/>
      </w:pPr>
      <w:r>
        <w:rPr>
          <w:sz w:val="23"/>
          <w:szCs w:val="23"/>
        </w:rPr>
        <w:t>Vyvěšeno</w:t>
      </w:r>
      <w:r w:rsidR="00230215">
        <w:rPr>
          <w:sz w:val="23"/>
          <w:szCs w:val="23"/>
        </w:rPr>
        <w:t xml:space="preserve"> na úřední desce dne</w:t>
      </w:r>
      <w:r>
        <w:rPr>
          <w:sz w:val="23"/>
          <w:szCs w:val="23"/>
        </w:rPr>
        <w:t>:</w:t>
      </w:r>
      <w:r w:rsidR="00D07E50">
        <w:rPr>
          <w:sz w:val="23"/>
          <w:szCs w:val="23"/>
        </w:rPr>
        <w:t xml:space="preserve"> </w:t>
      </w:r>
      <w:r w:rsidR="0094235C">
        <w:rPr>
          <w:sz w:val="23"/>
          <w:szCs w:val="23"/>
        </w:rPr>
        <w:t>2</w:t>
      </w:r>
      <w:r w:rsidR="005744DD">
        <w:rPr>
          <w:sz w:val="23"/>
          <w:szCs w:val="23"/>
        </w:rPr>
        <w:t>2</w:t>
      </w:r>
      <w:r w:rsidR="00D07E50">
        <w:rPr>
          <w:sz w:val="23"/>
          <w:szCs w:val="23"/>
        </w:rPr>
        <w:t>. listopadu 201</w:t>
      </w:r>
      <w:r w:rsidR="005744DD">
        <w:rPr>
          <w:sz w:val="23"/>
          <w:szCs w:val="23"/>
        </w:rPr>
        <w:t>6</w:t>
      </w:r>
      <w:r>
        <w:rPr>
          <w:sz w:val="23"/>
          <w:szCs w:val="23"/>
        </w:rPr>
        <w:t xml:space="preserve">  </w:t>
      </w:r>
    </w:p>
    <w:p w:rsidR="00F168EB" w:rsidRDefault="009701A3" w:rsidP="00AC1B4D">
      <w:pPr>
        <w:pStyle w:val="CM1"/>
        <w:spacing w:line="264" w:lineRule="auto"/>
        <w:rPr>
          <w:sz w:val="23"/>
          <w:szCs w:val="23"/>
        </w:rPr>
      </w:pPr>
      <w:r>
        <w:rPr>
          <w:sz w:val="23"/>
          <w:szCs w:val="23"/>
        </w:rPr>
        <w:t>Sejmuto</w:t>
      </w:r>
      <w:r w:rsidR="00230215">
        <w:rPr>
          <w:sz w:val="23"/>
          <w:szCs w:val="23"/>
        </w:rPr>
        <w:t xml:space="preserve"> z úřední desky dne</w:t>
      </w:r>
      <w:r>
        <w:rPr>
          <w:sz w:val="23"/>
          <w:szCs w:val="23"/>
        </w:rPr>
        <w:t>:</w:t>
      </w:r>
      <w:r w:rsidR="00D07E50">
        <w:rPr>
          <w:sz w:val="23"/>
          <w:szCs w:val="23"/>
        </w:rPr>
        <w:t xml:space="preserve"> </w:t>
      </w:r>
      <w:r w:rsidR="005744DD">
        <w:rPr>
          <w:sz w:val="23"/>
          <w:szCs w:val="23"/>
        </w:rPr>
        <w:t>7</w:t>
      </w:r>
      <w:r w:rsidR="004D0C90">
        <w:rPr>
          <w:sz w:val="23"/>
          <w:szCs w:val="23"/>
        </w:rPr>
        <w:t>. prosince 201</w:t>
      </w:r>
      <w:r w:rsidR="005744DD">
        <w:rPr>
          <w:sz w:val="23"/>
          <w:szCs w:val="23"/>
        </w:rPr>
        <w:t>6</w:t>
      </w:r>
    </w:p>
    <w:p w:rsidR="005E685F" w:rsidRPr="005E685F" w:rsidRDefault="005E685F" w:rsidP="00230215">
      <w:pPr>
        <w:pStyle w:val="Odstavec"/>
        <w:spacing w:after="0"/>
        <w:ind w:firstLine="0"/>
        <w:jc w:val="both"/>
        <w:rPr>
          <w:b/>
          <w:szCs w:val="24"/>
        </w:rPr>
      </w:pPr>
      <w:r>
        <w:rPr>
          <w:b/>
          <w:szCs w:val="24"/>
        </w:rPr>
        <w:lastRenderedPageBreak/>
        <w:t>Příloha č. 1</w:t>
      </w:r>
    </w:p>
    <w:p w:rsidR="005E685F" w:rsidRDefault="005E685F" w:rsidP="00230215">
      <w:pPr>
        <w:pStyle w:val="Odstavec"/>
        <w:spacing w:after="0"/>
        <w:ind w:firstLine="0"/>
        <w:jc w:val="both"/>
        <w:rPr>
          <w:szCs w:val="24"/>
        </w:rPr>
      </w:pPr>
    </w:p>
    <w:p w:rsidR="00EC611B" w:rsidRDefault="00EC611B" w:rsidP="00EC611B">
      <w:pPr>
        <w:pStyle w:val="Odstavec"/>
        <w:spacing w:after="0"/>
        <w:ind w:firstLine="0"/>
        <w:jc w:val="both"/>
        <w:rPr>
          <w:szCs w:val="24"/>
        </w:rPr>
      </w:pPr>
      <w:r>
        <w:rPr>
          <w:szCs w:val="24"/>
        </w:rPr>
        <w:t xml:space="preserve">Skutečné náklady za rok 2015 na sběr a svoz netříděného komunálního odpadu činily Kč 3,796.342 a byly rozúčtovány takto: Náklady 3,796.342 děleno 5.028 (počet poplatníků dle čl. 2 této OZV) = Kč 755,-. </w:t>
      </w:r>
    </w:p>
    <w:p w:rsidR="00EC611B" w:rsidRDefault="00EC611B" w:rsidP="00EC611B">
      <w:pPr>
        <w:pStyle w:val="Odstavec"/>
        <w:spacing w:after="0"/>
        <w:ind w:firstLine="0"/>
        <w:jc w:val="both"/>
        <w:rPr>
          <w:szCs w:val="24"/>
        </w:rPr>
      </w:pPr>
      <w:r>
        <w:rPr>
          <w:szCs w:val="24"/>
        </w:rPr>
        <w:t xml:space="preserve">Z této částky je stanovena sazba poplatku dle čl. 4 odst. 1 písm. b) vyhlášky ve výši </w:t>
      </w:r>
      <w:r>
        <w:rPr>
          <w:b/>
          <w:szCs w:val="24"/>
        </w:rPr>
        <w:t>Kč 75</w:t>
      </w:r>
      <w:r w:rsidR="00E61B31">
        <w:rPr>
          <w:b/>
          <w:szCs w:val="24"/>
        </w:rPr>
        <w:t>0</w:t>
      </w:r>
      <w:r>
        <w:rPr>
          <w:b/>
          <w:szCs w:val="24"/>
        </w:rPr>
        <w:t>,-.</w:t>
      </w:r>
    </w:p>
    <w:p w:rsidR="00EC611B" w:rsidRDefault="00EC611B" w:rsidP="00EC611B">
      <w:pPr>
        <w:pStyle w:val="Default"/>
      </w:pPr>
    </w:p>
    <w:p w:rsidR="00447110" w:rsidRDefault="00447110" w:rsidP="00447110">
      <w:pPr>
        <w:pStyle w:val="Default"/>
      </w:pPr>
    </w:p>
    <w:p w:rsidR="00447110" w:rsidRDefault="00447110" w:rsidP="00447110">
      <w:pPr>
        <w:pStyle w:val="Default"/>
      </w:pPr>
    </w:p>
    <w:p w:rsidR="005E685F" w:rsidRDefault="005E685F" w:rsidP="00447110">
      <w:pPr>
        <w:pStyle w:val="Default"/>
      </w:pPr>
    </w:p>
    <w:p w:rsidR="005E685F" w:rsidRDefault="005E685F" w:rsidP="00447110">
      <w:pPr>
        <w:pStyle w:val="Default"/>
      </w:pPr>
    </w:p>
    <w:p w:rsidR="005E685F" w:rsidRDefault="005E685F" w:rsidP="00447110">
      <w:pPr>
        <w:pStyle w:val="Default"/>
      </w:pPr>
      <w:r>
        <w:t>……………………..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</w:t>
      </w:r>
    </w:p>
    <w:p w:rsidR="005E685F" w:rsidRDefault="005E685F" w:rsidP="00447110">
      <w:pPr>
        <w:pStyle w:val="Default"/>
      </w:pPr>
      <w:r>
        <w:t>JUDr. Alena Hajská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Mgr. Martin Hujer</w:t>
      </w:r>
    </w:p>
    <w:p w:rsidR="005E685F" w:rsidRDefault="00EC611B" w:rsidP="00447110">
      <w:pPr>
        <w:pStyle w:val="Default"/>
      </w:pPr>
      <w:r>
        <w:t>m</w:t>
      </w:r>
      <w:r w:rsidR="005E685F">
        <w:t>ístostarostka města</w:t>
      </w:r>
      <w:r w:rsidR="005E685F">
        <w:tab/>
      </w:r>
      <w:r w:rsidR="005E685F">
        <w:tab/>
      </w:r>
      <w:r w:rsidR="005E685F">
        <w:tab/>
      </w:r>
      <w:r w:rsidR="005E685F">
        <w:tab/>
      </w:r>
      <w:r w:rsidR="005E685F">
        <w:tab/>
      </w:r>
      <w:r w:rsidR="005E685F">
        <w:tab/>
      </w:r>
      <w:r w:rsidR="005E685F">
        <w:tab/>
        <w:t>starosta města</w:t>
      </w:r>
    </w:p>
    <w:p w:rsidR="00FF42C8" w:rsidRDefault="00FF42C8" w:rsidP="00447110">
      <w:pPr>
        <w:pStyle w:val="Default"/>
      </w:pPr>
    </w:p>
    <w:p w:rsidR="00FF42C8" w:rsidRDefault="00FF42C8" w:rsidP="00447110">
      <w:pPr>
        <w:pStyle w:val="Default"/>
      </w:pPr>
    </w:p>
    <w:p w:rsidR="00FF42C8" w:rsidRDefault="00FF42C8" w:rsidP="00447110">
      <w:pPr>
        <w:pStyle w:val="Default"/>
      </w:pPr>
    </w:p>
    <w:p w:rsidR="00FF42C8" w:rsidRDefault="00FF42C8" w:rsidP="00447110">
      <w:pPr>
        <w:pStyle w:val="Default"/>
      </w:pPr>
    </w:p>
    <w:sectPr w:rsidR="00FF42C8" w:rsidSect="00585C23">
      <w:headerReference w:type="first" r:id="rId7"/>
      <w:endnotePr>
        <w:numFmt w:val="decimal"/>
      </w:endnotePr>
      <w:pgSz w:w="11906" w:h="16838"/>
      <w:pgMar w:top="1417" w:right="1440" w:bottom="1417" w:left="1440" w:header="1798" w:footer="179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35D3" w:rsidRDefault="001035D3">
      <w:r>
        <w:separator/>
      </w:r>
    </w:p>
  </w:endnote>
  <w:endnote w:type="continuationSeparator" w:id="0">
    <w:p w:rsidR="001035D3" w:rsidRDefault="00103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35D3" w:rsidRDefault="001035D3">
      <w:r>
        <w:separator/>
      </w:r>
    </w:p>
  </w:footnote>
  <w:footnote w:type="continuationSeparator" w:id="0">
    <w:p w:rsidR="001035D3" w:rsidRDefault="001035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35D3" w:rsidRPr="0047250A" w:rsidRDefault="001035D3" w:rsidP="0047250A">
    <w:pPr>
      <w:pStyle w:val="Zhlav"/>
      <w:ind w:firstLine="720"/>
      <w:jc w:val="center"/>
      <w:rPr>
        <w:sz w:val="32"/>
        <w:szCs w:val="32"/>
      </w:rPr>
    </w:pPr>
    <w:r w:rsidRPr="0047250A">
      <w:rPr>
        <w:sz w:val="32"/>
        <w:szCs w:val="3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-95250</wp:posOffset>
          </wp:positionH>
          <wp:positionV relativeFrom="paragraph">
            <wp:posOffset>-303530</wp:posOffset>
          </wp:positionV>
          <wp:extent cx="854075" cy="914400"/>
          <wp:effectExtent l="19050" t="0" r="3175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4075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7250A">
      <w:rPr>
        <w:sz w:val="32"/>
        <w:szCs w:val="32"/>
      </w:rPr>
      <w:t>Město Zruč nad Sázavou</w:t>
    </w:r>
    <w:r>
      <w:rPr>
        <w:sz w:val="32"/>
        <w:szCs w:val="32"/>
      </w:rPr>
      <w:t>, Zámek 1, 285 22 Zruč n. S.</w:t>
    </w:r>
  </w:p>
  <w:p w:rsidR="001035D3" w:rsidRDefault="001035D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132D3"/>
    <w:multiLevelType w:val="hybridMultilevel"/>
    <w:tmpl w:val="B50E86E4"/>
    <w:lvl w:ilvl="0" w:tplc="AF9465FA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" w15:restartNumberingAfterBreak="0">
    <w:nsid w:val="10E566C9"/>
    <w:multiLevelType w:val="hybridMultilevel"/>
    <w:tmpl w:val="F60A6BE2"/>
    <w:lvl w:ilvl="0" w:tplc="BF88422C">
      <w:start w:val="2"/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1F5F3FB6"/>
    <w:multiLevelType w:val="hybridMultilevel"/>
    <w:tmpl w:val="3DE25992"/>
    <w:lvl w:ilvl="0" w:tplc="9B1CF7E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462C6"/>
    <w:multiLevelType w:val="hybridMultilevel"/>
    <w:tmpl w:val="90D238FE"/>
    <w:lvl w:ilvl="0" w:tplc="7E54E870">
      <w:start w:val="1"/>
      <w:numFmt w:val="decimal"/>
      <w:lvlText w:val="(%1)"/>
      <w:lvlJc w:val="left"/>
      <w:pPr>
        <w:ind w:left="930" w:hanging="5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8277AC"/>
    <w:multiLevelType w:val="hybridMultilevel"/>
    <w:tmpl w:val="9A9CB992"/>
    <w:lvl w:ilvl="0" w:tplc="3E9A1128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5305AFF"/>
    <w:multiLevelType w:val="hybridMultilevel"/>
    <w:tmpl w:val="231E9490"/>
    <w:lvl w:ilvl="0" w:tplc="B58066D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E1F0835"/>
    <w:multiLevelType w:val="hybridMultilevel"/>
    <w:tmpl w:val="DB6E9B5C"/>
    <w:lvl w:ilvl="0" w:tplc="0F163FD2">
      <w:start w:val="4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3A35545E"/>
    <w:multiLevelType w:val="hybridMultilevel"/>
    <w:tmpl w:val="41085E38"/>
    <w:lvl w:ilvl="0" w:tplc="715EC580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D7124"/>
    <w:multiLevelType w:val="hybridMultilevel"/>
    <w:tmpl w:val="AA6EDFF2"/>
    <w:lvl w:ilvl="0" w:tplc="CA909CE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D354D06"/>
    <w:multiLevelType w:val="hybridMultilevel"/>
    <w:tmpl w:val="60C6F6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8F3169"/>
    <w:multiLevelType w:val="hybridMultilevel"/>
    <w:tmpl w:val="CF0467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7A0FB7"/>
    <w:multiLevelType w:val="hybridMultilevel"/>
    <w:tmpl w:val="DE34152E"/>
    <w:lvl w:ilvl="0" w:tplc="A93E4C84">
      <w:start w:val="1"/>
      <w:numFmt w:val="decimal"/>
      <w:lvlText w:val="%1)"/>
      <w:lvlJc w:val="left"/>
      <w:pPr>
        <w:tabs>
          <w:tab w:val="num" w:pos="1245"/>
        </w:tabs>
        <w:ind w:left="1245" w:hanging="76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4" w15:restartNumberingAfterBreak="0">
    <w:nsid w:val="51587507"/>
    <w:multiLevelType w:val="hybridMultilevel"/>
    <w:tmpl w:val="A0541F94"/>
    <w:lvl w:ilvl="0" w:tplc="6958DC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4219F4"/>
    <w:multiLevelType w:val="hybridMultilevel"/>
    <w:tmpl w:val="405C6176"/>
    <w:lvl w:ilvl="0" w:tplc="2D0C69B8">
      <w:start w:val="1"/>
      <w:numFmt w:val="decimal"/>
      <w:lvlText w:val="%1)"/>
      <w:lvlJc w:val="left"/>
      <w:pPr>
        <w:tabs>
          <w:tab w:val="num" w:pos="1245"/>
        </w:tabs>
        <w:ind w:left="1245" w:hanging="76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6" w15:restartNumberingAfterBreak="0">
    <w:nsid w:val="604E4C9D"/>
    <w:multiLevelType w:val="hybridMultilevel"/>
    <w:tmpl w:val="D1BC99F4"/>
    <w:lvl w:ilvl="0" w:tplc="C8EA43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7FA2D28">
      <w:start w:val="1"/>
      <w:numFmt w:val="lowerLetter"/>
      <w:lvlText w:val="%2)"/>
      <w:lvlJc w:val="left"/>
      <w:pPr>
        <w:ind w:left="1470" w:hanging="39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E152D4"/>
    <w:multiLevelType w:val="hybridMultilevel"/>
    <w:tmpl w:val="61FA1BD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C00AD05C">
      <w:start w:val="3"/>
      <w:numFmt w:val="lowerLetter"/>
      <w:lvlText w:val="%4)"/>
      <w:lvlJc w:val="left"/>
      <w:pPr>
        <w:ind w:left="3447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657B72B4"/>
    <w:multiLevelType w:val="hybridMultilevel"/>
    <w:tmpl w:val="8BEC7E0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9B04648"/>
    <w:multiLevelType w:val="hybridMultilevel"/>
    <w:tmpl w:val="D4569BBE"/>
    <w:lvl w:ilvl="0" w:tplc="27FA2D28">
      <w:start w:val="1"/>
      <w:numFmt w:val="lowerLetter"/>
      <w:lvlText w:val="%1)"/>
      <w:lvlJc w:val="left"/>
      <w:pPr>
        <w:ind w:left="2179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76E91F28"/>
    <w:multiLevelType w:val="hybridMultilevel"/>
    <w:tmpl w:val="C6D68428"/>
    <w:lvl w:ilvl="0" w:tplc="47BA41A4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1" w15:restartNumberingAfterBreak="0">
    <w:nsid w:val="776E129C"/>
    <w:multiLevelType w:val="hybridMultilevel"/>
    <w:tmpl w:val="47E46404"/>
    <w:lvl w:ilvl="0" w:tplc="3274DCE2">
      <w:start w:val="1"/>
      <w:numFmt w:val="decimal"/>
      <w:lvlText w:val="(%1)"/>
      <w:lvlJc w:val="left"/>
      <w:pPr>
        <w:ind w:left="712" w:hanging="5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7BDC7164"/>
    <w:multiLevelType w:val="hybridMultilevel"/>
    <w:tmpl w:val="F34412D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B01967"/>
    <w:multiLevelType w:val="hybridMultilevel"/>
    <w:tmpl w:val="86DE9AAC"/>
    <w:lvl w:ilvl="0" w:tplc="9EA0E18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7DC138B2"/>
    <w:multiLevelType w:val="hybridMultilevel"/>
    <w:tmpl w:val="D02E305A"/>
    <w:lvl w:ilvl="0" w:tplc="88D4D3E6">
      <w:start w:val="1"/>
      <w:numFmt w:val="decimal"/>
      <w:lvlText w:val="(%1)"/>
      <w:lvlJc w:val="left"/>
      <w:pPr>
        <w:ind w:left="930" w:hanging="5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211668"/>
    <w:multiLevelType w:val="hybridMultilevel"/>
    <w:tmpl w:val="9EE06AA4"/>
    <w:lvl w:ilvl="0" w:tplc="A44CAA3E">
      <w:start w:val="4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3"/>
  </w:num>
  <w:num w:numId="2">
    <w:abstractNumId w:val="20"/>
  </w:num>
  <w:num w:numId="3">
    <w:abstractNumId w:val="22"/>
  </w:num>
  <w:num w:numId="4">
    <w:abstractNumId w:val="15"/>
  </w:num>
  <w:num w:numId="5">
    <w:abstractNumId w:val="7"/>
  </w:num>
  <w:num w:numId="6">
    <w:abstractNumId w:val="0"/>
  </w:num>
  <w:num w:numId="7">
    <w:abstractNumId w:val="2"/>
  </w:num>
  <w:num w:numId="8">
    <w:abstractNumId w:val="10"/>
  </w:num>
  <w:num w:numId="9">
    <w:abstractNumId w:val="18"/>
  </w:num>
  <w:num w:numId="10">
    <w:abstractNumId w:val="23"/>
  </w:num>
  <w:num w:numId="11">
    <w:abstractNumId w:val="4"/>
  </w:num>
  <w:num w:numId="12">
    <w:abstractNumId w:val="1"/>
  </w:num>
  <w:num w:numId="13">
    <w:abstractNumId w:val="12"/>
  </w:num>
  <w:num w:numId="14">
    <w:abstractNumId w:val="8"/>
  </w:num>
  <w:num w:numId="15">
    <w:abstractNumId w:val="17"/>
  </w:num>
  <w:num w:numId="16">
    <w:abstractNumId w:val="11"/>
  </w:num>
  <w:num w:numId="17">
    <w:abstractNumId w:val="25"/>
  </w:num>
  <w:num w:numId="18">
    <w:abstractNumId w:val="6"/>
  </w:num>
  <w:num w:numId="19">
    <w:abstractNumId w:val="21"/>
  </w:num>
  <w:num w:numId="20">
    <w:abstractNumId w:val="9"/>
  </w:num>
  <w:num w:numId="21">
    <w:abstractNumId w:val="14"/>
  </w:num>
  <w:num w:numId="22">
    <w:abstractNumId w:val="16"/>
  </w:num>
  <w:num w:numId="23">
    <w:abstractNumId w:val="3"/>
  </w:num>
  <w:num w:numId="24">
    <w:abstractNumId w:val="24"/>
  </w:num>
  <w:num w:numId="25">
    <w:abstractNumId w:val="19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890"/>
    <w:rsid w:val="00044F33"/>
    <w:rsid w:val="00054088"/>
    <w:rsid w:val="00075569"/>
    <w:rsid w:val="000806B0"/>
    <w:rsid w:val="000907D9"/>
    <w:rsid w:val="000A2474"/>
    <w:rsid w:val="000B0A33"/>
    <w:rsid w:val="001035D3"/>
    <w:rsid w:val="001054DB"/>
    <w:rsid w:val="001648D6"/>
    <w:rsid w:val="00177F81"/>
    <w:rsid w:val="00186349"/>
    <w:rsid w:val="001908AE"/>
    <w:rsid w:val="001A29E3"/>
    <w:rsid w:val="001A4345"/>
    <w:rsid w:val="001A6FAE"/>
    <w:rsid w:val="001C34A2"/>
    <w:rsid w:val="001C5A8F"/>
    <w:rsid w:val="001D12BD"/>
    <w:rsid w:val="001F45CF"/>
    <w:rsid w:val="001F6F96"/>
    <w:rsid w:val="00212294"/>
    <w:rsid w:val="00215BE0"/>
    <w:rsid w:val="00230215"/>
    <w:rsid w:val="002344F9"/>
    <w:rsid w:val="00246B6D"/>
    <w:rsid w:val="00266CCA"/>
    <w:rsid w:val="00293A65"/>
    <w:rsid w:val="002C68EA"/>
    <w:rsid w:val="002D0219"/>
    <w:rsid w:val="00300D86"/>
    <w:rsid w:val="00304B37"/>
    <w:rsid w:val="00311890"/>
    <w:rsid w:val="00314F04"/>
    <w:rsid w:val="0035077C"/>
    <w:rsid w:val="00356218"/>
    <w:rsid w:val="00357ADF"/>
    <w:rsid w:val="003749C7"/>
    <w:rsid w:val="003764B4"/>
    <w:rsid w:val="0037749D"/>
    <w:rsid w:val="00385F23"/>
    <w:rsid w:val="003C266F"/>
    <w:rsid w:val="003E073C"/>
    <w:rsid w:val="003E560A"/>
    <w:rsid w:val="003F510F"/>
    <w:rsid w:val="00407226"/>
    <w:rsid w:val="0042576D"/>
    <w:rsid w:val="00445585"/>
    <w:rsid w:val="00447110"/>
    <w:rsid w:val="00457CD9"/>
    <w:rsid w:val="00457F6A"/>
    <w:rsid w:val="0047250A"/>
    <w:rsid w:val="00475892"/>
    <w:rsid w:val="00475FD4"/>
    <w:rsid w:val="00496EF6"/>
    <w:rsid w:val="004D0C90"/>
    <w:rsid w:val="004D2F48"/>
    <w:rsid w:val="004D51D2"/>
    <w:rsid w:val="004E38B6"/>
    <w:rsid w:val="004F7D65"/>
    <w:rsid w:val="00522AAF"/>
    <w:rsid w:val="00533DBC"/>
    <w:rsid w:val="00537BE9"/>
    <w:rsid w:val="005744DD"/>
    <w:rsid w:val="00585C23"/>
    <w:rsid w:val="005A7EBF"/>
    <w:rsid w:val="005B7F60"/>
    <w:rsid w:val="005E0365"/>
    <w:rsid w:val="005E685F"/>
    <w:rsid w:val="005F1968"/>
    <w:rsid w:val="0062568F"/>
    <w:rsid w:val="006377D9"/>
    <w:rsid w:val="00653DA5"/>
    <w:rsid w:val="006549E3"/>
    <w:rsid w:val="00667621"/>
    <w:rsid w:val="006827D6"/>
    <w:rsid w:val="00685C71"/>
    <w:rsid w:val="0068743B"/>
    <w:rsid w:val="006B2715"/>
    <w:rsid w:val="006E457A"/>
    <w:rsid w:val="006F1D38"/>
    <w:rsid w:val="00725129"/>
    <w:rsid w:val="0076441B"/>
    <w:rsid w:val="00770808"/>
    <w:rsid w:val="00785776"/>
    <w:rsid w:val="007A4D14"/>
    <w:rsid w:val="007A5A86"/>
    <w:rsid w:val="007C2DD8"/>
    <w:rsid w:val="007C31EE"/>
    <w:rsid w:val="008235D6"/>
    <w:rsid w:val="008460C4"/>
    <w:rsid w:val="00894411"/>
    <w:rsid w:val="008A5C7E"/>
    <w:rsid w:val="008A7FFC"/>
    <w:rsid w:val="009227B3"/>
    <w:rsid w:val="0094235C"/>
    <w:rsid w:val="009465CC"/>
    <w:rsid w:val="00946897"/>
    <w:rsid w:val="009524A3"/>
    <w:rsid w:val="00965689"/>
    <w:rsid w:val="009701A3"/>
    <w:rsid w:val="00971B46"/>
    <w:rsid w:val="009739E6"/>
    <w:rsid w:val="00992707"/>
    <w:rsid w:val="009F101A"/>
    <w:rsid w:val="009F32A5"/>
    <w:rsid w:val="00A12519"/>
    <w:rsid w:val="00A25866"/>
    <w:rsid w:val="00A53A76"/>
    <w:rsid w:val="00A84B9E"/>
    <w:rsid w:val="00AA32A0"/>
    <w:rsid w:val="00AB6E73"/>
    <w:rsid w:val="00AC1B4D"/>
    <w:rsid w:val="00B05561"/>
    <w:rsid w:val="00B06828"/>
    <w:rsid w:val="00B103F7"/>
    <w:rsid w:val="00B21422"/>
    <w:rsid w:val="00B233C7"/>
    <w:rsid w:val="00B23E88"/>
    <w:rsid w:val="00B3285F"/>
    <w:rsid w:val="00B33C34"/>
    <w:rsid w:val="00B436FB"/>
    <w:rsid w:val="00B56B1E"/>
    <w:rsid w:val="00B76412"/>
    <w:rsid w:val="00B821B6"/>
    <w:rsid w:val="00BF1C4D"/>
    <w:rsid w:val="00C235BA"/>
    <w:rsid w:val="00C41D31"/>
    <w:rsid w:val="00C45EAE"/>
    <w:rsid w:val="00C6760A"/>
    <w:rsid w:val="00CB1096"/>
    <w:rsid w:val="00CD6227"/>
    <w:rsid w:val="00CF6EC1"/>
    <w:rsid w:val="00D05F4E"/>
    <w:rsid w:val="00D07E50"/>
    <w:rsid w:val="00D2587F"/>
    <w:rsid w:val="00D62D6A"/>
    <w:rsid w:val="00D66C2F"/>
    <w:rsid w:val="00D8036D"/>
    <w:rsid w:val="00D92F82"/>
    <w:rsid w:val="00DB28E0"/>
    <w:rsid w:val="00DC5F43"/>
    <w:rsid w:val="00E43DE4"/>
    <w:rsid w:val="00E50334"/>
    <w:rsid w:val="00E61B31"/>
    <w:rsid w:val="00E8386E"/>
    <w:rsid w:val="00E94161"/>
    <w:rsid w:val="00E9416F"/>
    <w:rsid w:val="00EA05A0"/>
    <w:rsid w:val="00EC611B"/>
    <w:rsid w:val="00ED027E"/>
    <w:rsid w:val="00EE2859"/>
    <w:rsid w:val="00F01E06"/>
    <w:rsid w:val="00F168EB"/>
    <w:rsid w:val="00F31CFF"/>
    <w:rsid w:val="00F4769B"/>
    <w:rsid w:val="00F57FB8"/>
    <w:rsid w:val="00F67E72"/>
    <w:rsid w:val="00F76825"/>
    <w:rsid w:val="00FF17FA"/>
    <w:rsid w:val="00FF4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5:docId w15:val="{EBDEAB4C-963B-4D03-A1D6-158399E9F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widowControl w:val="0"/>
      <w:spacing w:line="288" w:lineRule="auto"/>
    </w:pPr>
    <w:rPr>
      <w:noProof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9F32A5"/>
    <w:pPr>
      <w:tabs>
        <w:tab w:val="center" w:pos="4536"/>
        <w:tab w:val="right" w:pos="9072"/>
      </w:tabs>
    </w:pPr>
  </w:style>
  <w:style w:type="paragraph" w:customStyle="1" w:styleId="Odstavec">
    <w:name w:val="Odstavec"/>
    <w:basedOn w:val="Normln"/>
    <w:pPr>
      <w:spacing w:after="115"/>
      <w:ind w:firstLine="480"/>
    </w:pPr>
  </w:style>
  <w:style w:type="paragraph" w:customStyle="1" w:styleId="Poznmka">
    <w:name w:val="Poznámka"/>
    <w:basedOn w:val="Normln"/>
    <w:pPr>
      <w:spacing w:line="240" w:lineRule="auto"/>
    </w:pPr>
    <w:rPr>
      <w:i/>
      <w:sz w:val="20"/>
    </w:rPr>
  </w:style>
  <w:style w:type="paragraph" w:customStyle="1" w:styleId="Nadpis">
    <w:name w:val="Nadpis"/>
    <w:basedOn w:val="Normln"/>
    <w:next w:val="Odstavec"/>
    <w:pPr>
      <w:spacing w:before="360" w:after="180"/>
    </w:pPr>
    <w:rPr>
      <w:sz w:val="40"/>
    </w:rPr>
  </w:style>
  <w:style w:type="paragraph" w:customStyle="1" w:styleId="Stnovannadpis">
    <w:name w:val="Stínovaný nadpis"/>
    <w:basedOn w:val="Nadpis"/>
    <w:next w:val="Odstavec"/>
    <w:pPr>
      <w:shd w:val="solid" w:color="000000" w:fill="auto"/>
      <w:jc w:val="center"/>
    </w:pPr>
    <w:rPr>
      <w:b/>
      <w:color w:val="FFFFFF"/>
      <w:sz w:val="36"/>
    </w:rPr>
  </w:style>
  <w:style w:type="paragraph" w:styleId="Seznamsodrkami">
    <w:name w:val="List Bullet"/>
    <w:basedOn w:val="Normln"/>
    <w:pPr>
      <w:spacing w:line="240" w:lineRule="auto"/>
      <w:ind w:left="480" w:hanging="480"/>
    </w:pPr>
  </w:style>
  <w:style w:type="paragraph" w:customStyle="1" w:styleId="Seznamoslovan">
    <w:name w:val="Seznam očíslovaný"/>
    <w:basedOn w:val="Normln"/>
    <w:pPr>
      <w:spacing w:line="240" w:lineRule="auto"/>
      <w:ind w:left="480" w:hanging="480"/>
    </w:pPr>
  </w:style>
  <w:style w:type="character" w:styleId="slostrnky">
    <w:name w:val="page number"/>
    <w:basedOn w:val="Standardnpsmoodstavce"/>
    <w:rsid w:val="009F32A5"/>
  </w:style>
  <w:style w:type="paragraph" w:styleId="Normlnweb">
    <w:name w:val="Normal (Web)"/>
    <w:basedOn w:val="Normln"/>
    <w:rsid w:val="00407226"/>
    <w:pPr>
      <w:widowControl/>
      <w:spacing w:before="100" w:beforeAutospacing="1" w:after="100" w:afterAutospacing="1" w:line="240" w:lineRule="auto"/>
      <w:ind w:left="400" w:right="400"/>
      <w:jc w:val="both"/>
    </w:pPr>
    <w:rPr>
      <w:noProof w:val="0"/>
      <w:color w:val="000000"/>
      <w:szCs w:val="24"/>
    </w:rPr>
  </w:style>
  <w:style w:type="paragraph" w:styleId="Textvysvtlivek">
    <w:name w:val="endnote text"/>
    <w:basedOn w:val="Normln"/>
    <w:semiHidden/>
    <w:rsid w:val="00E9416F"/>
    <w:rPr>
      <w:sz w:val="20"/>
    </w:rPr>
  </w:style>
  <w:style w:type="character" w:styleId="Odkaznavysvtlivky">
    <w:name w:val="endnote reference"/>
    <w:semiHidden/>
    <w:rsid w:val="00E9416F"/>
    <w:rPr>
      <w:vertAlign w:val="superscript"/>
    </w:rPr>
  </w:style>
  <w:style w:type="table" w:styleId="Mkatabulky">
    <w:name w:val="Table Grid"/>
    <w:basedOn w:val="Normlntabulka"/>
    <w:rsid w:val="00385F23"/>
    <w:pPr>
      <w:widowControl w:val="0"/>
      <w:spacing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2">
    <w:name w:val="CM2"/>
    <w:basedOn w:val="Normln"/>
    <w:next w:val="Normln"/>
    <w:rsid w:val="001648D6"/>
    <w:pPr>
      <w:autoSpaceDE w:val="0"/>
      <w:autoSpaceDN w:val="0"/>
      <w:adjustRightInd w:val="0"/>
      <w:spacing w:line="276" w:lineRule="atLeast"/>
    </w:pPr>
    <w:rPr>
      <w:noProof w:val="0"/>
      <w:szCs w:val="24"/>
    </w:rPr>
  </w:style>
  <w:style w:type="paragraph" w:customStyle="1" w:styleId="CM18">
    <w:name w:val="CM18"/>
    <w:basedOn w:val="Normln"/>
    <w:next w:val="Normln"/>
    <w:rsid w:val="001648D6"/>
    <w:pPr>
      <w:autoSpaceDE w:val="0"/>
      <w:autoSpaceDN w:val="0"/>
      <w:adjustRightInd w:val="0"/>
      <w:spacing w:line="240" w:lineRule="auto"/>
    </w:pPr>
    <w:rPr>
      <w:noProof w:val="0"/>
      <w:szCs w:val="24"/>
    </w:rPr>
  </w:style>
  <w:style w:type="paragraph" w:customStyle="1" w:styleId="CM8">
    <w:name w:val="CM8"/>
    <w:basedOn w:val="Normln"/>
    <w:next w:val="Normln"/>
    <w:rsid w:val="001648D6"/>
    <w:pPr>
      <w:autoSpaceDE w:val="0"/>
      <w:autoSpaceDN w:val="0"/>
      <w:adjustRightInd w:val="0"/>
      <w:spacing w:line="240" w:lineRule="auto"/>
    </w:pPr>
    <w:rPr>
      <w:noProof w:val="0"/>
      <w:szCs w:val="24"/>
    </w:rPr>
  </w:style>
  <w:style w:type="paragraph" w:customStyle="1" w:styleId="Default">
    <w:name w:val="Default"/>
    <w:rsid w:val="009701A3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1">
    <w:name w:val="CM1"/>
    <w:basedOn w:val="Default"/>
    <w:next w:val="Default"/>
    <w:rsid w:val="009701A3"/>
    <w:pPr>
      <w:spacing w:line="548" w:lineRule="atLeast"/>
    </w:pPr>
    <w:rPr>
      <w:color w:val="auto"/>
    </w:rPr>
  </w:style>
  <w:style w:type="paragraph" w:styleId="Textpoznpodarou">
    <w:name w:val="footnote text"/>
    <w:basedOn w:val="Normln"/>
    <w:link w:val="TextpoznpodarouChar"/>
    <w:semiHidden/>
    <w:rsid w:val="009701A3"/>
    <w:rPr>
      <w:sz w:val="20"/>
    </w:rPr>
  </w:style>
  <w:style w:type="character" w:styleId="Znakapoznpodarou">
    <w:name w:val="footnote reference"/>
    <w:semiHidden/>
    <w:rsid w:val="009701A3"/>
    <w:rPr>
      <w:vertAlign w:val="superscript"/>
    </w:rPr>
  </w:style>
  <w:style w:type="paragraph" w:styleId="Zhlav">
    <w:name w:val="header"/>
    <w:basedOn w:val="Normln"/>
    <w:link w:val="ZhlavChar"/>
    <w:uiPriority w:val="99"/>
    <w:rsid w:val="009701A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3764B4"/>
    <w:rPr>
      <w:noProof/>
      <w:sz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C5F43"/>
    <w:rPr>
      <w:noProof/>
    </w:rPr>
  </w:style>
  <w:style w:type="character" w:customStyle="1" w:styleId="ZhlavChar">
    <w:name w:val="Záhlaví Char"/>
    <w:basedOn w:val="Standardnpsmoodstavce"/>
    <w:link w:val="Zhlav"/>
    <w:uiPriority w:val="99"/>
    <w:rsid w:val="00C45EAE"/>
    <w:rPr>
      <w:noProof/>
      <w:sz w:val="24"/>
    </w:rPr>
  </w:style>
  <w:style w:type="paragraph" w:styleId="Textbubliny">
    <w:name w:val="Balloon Text"/>
    <w:basedOn w:val="Normln"/>
    <w:link w:val="TextbublinyChar"/>
    <w:rsid w:val="00C45EA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C45EAE"/>
    <w:rPr>
      <w:rFonts w:ascii="Tahoma" w:hAnsi="Tahoma" w:cs="Tahoma"/>
      <w:noProof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676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0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1338</Words>
  <Characters>7465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Města Zruč nad Sázavou č</vt:lpstr>
    </vt:vector>
  </TitlesOfParts>
  <Company/>
  <LinksUpToDate>false</LinksUpToDate>
  <CharactersWithSpaces>8786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Města Zruč nad Sázavou č</dc:title>
  <dc:creator>aaa</dc:creator>
  <cp:lastModifiedBy>Kateřina Vyhnalová</cp:lastModifiedBy>
  <cp:revision>2</cp:revision>
  <cp:lastPrinted>2016-11-30T08:11:00Z</cp:lastPrinted>
  <dcterms:created xsi:type="dcterms:W3CDTF">2017-12-13T16:35:00Z</dcterms:created>
  <dcterms:modified xsi:type="dcterms:W3CDTF">2017-12-13T16:35:00Z</dcterms:modified>
</cp:coreProperties>
</file>